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0863B65" w14:textId="294AAAA4" w:rsidR="0016207B" w:rsidRPr="0016207B" w:rsidRDefault="005957C9" w:rsidP="0016207B">
      <w:pPr>
        <w:spacing w:line="276" w:lineRule="auto"/>
        <w:jc w:val="center"/>
        <w:rPr>
          <w:rFonts w:ascii="Roboto" w:hAnsi="Roboto"/>
          <w:b/>
          <w:bCs/>
          <w:sz w:val="100"/>
          <w:szCs w:val="100"/>
        </w:rPr>
      </w:pPr>
      <w:r>
        <w:rPr>
          <w:rFonts w:ascii="Roboto" w:hAnsi="Roboto"/>
          <w:b/>
          <w:bCs/>
          <w:noProof/>
          <w:sz w:val="100"/>
          <w:szCs w:val="100"/>
        </w:rPr>
        <w:drawing>
          <wp:anchor distT="0" distB="0" distL="114300" distR="114300" simplePos="0" relativeHeight="251658240" behindDoc="1" locked="0" layoutInCell="1" allowOverlap="1" wp14:anchorId="6973A6AA" wp14:editId="7DD95CA4">
            <wp:simplePos x="0" y="0"/>
            <wp:positionH relativeFrom="column">
              <wp:posOffset>251460</wp:posOffset>
            </wp:positionH>
            <wp:positionV relativeFrom="paragraph">
              <wp:posOffset>-1270</wp:posOffset>
            </wp:positionV>
            <wp:extent cx="5832000" cy="7210800"/>
            <wp:effectExtent l="0" t="0" r="0" b="0"/>
            <wp:wrapNone/>
            <wp:docPr id="12423607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duotone>
                        <a:schemeClr val="bg2">
                          <a:shade val="45000"/>
                          <a:satMod val="135000"/>
                        </a:schemeClr>
                        <a:prstClr val="white"/>
                      </a:duotone>
                      <a:alphaModFix amt="85000"/>
                      <a:extLst>
                        <a:ext uri="{28A0092B-C50C-407E-A947-70E740481C1C}">
                          <a14:useLocalDpi xmlns:a14="http://schemas.microsoft.com/office/drawing/2010/main" val="0"/>
                        </a:ext>
                      </a:extLst>
                    </a:blip>
                    <a:srcRect/>
                    <a:stretch>
                      <a:fillRect/>
                    </a:stretch>
                  </pic:blipFill>
                  <pic:spPr bwMode="auto">
                    <a:xfrm>
                      <a:off x="0" y="0"/>
                      <a:ext cx="5832000" cy="7210800"/>
                    </a:xfrm>
                    <a:prstGeom prst="rect">
                      <a:avLst/>
                    </a:prstGeom>
                    <a:noFill/>
                  </pic:spPr>
                </pic:pic>
              </a:graphicData>
            </a:graphic>
            <wp14:sizeRelH relativeFrom="margin">
              <wp14:pctWidth>0</wp14:pctWidth>
            </wp14:sizeRelH>
            <wp14:sizeRelV relativeFrom="margin">
              <wp14:pctHeight>0</wp14:pctHeight>
            </wp14:sizeRelV>
          </wp:anchor>
        </w:drawing>
      </w:r>
    </w:p>
    <w:p w14:paraId="1F77E537" w14:textId="77777777" w:rsidR="0016207B" w:rsidRDefault="0016207B" w:rsidP="0016207B">
      <w:pPr>
        <w:spacing w:line="276" w:lineRule="auto"/>
        <w:jc w:val="center"/>
        <w:rPr>
          <w:rFonts w:ascii="Roboto" w:hAnsi="Roboto"/>
          <w:b/>
          <w:bCs/>
          <w:sz w:val="100"/>
          <w:szCs w:val="100"/>
        </w:rPr>
      </w:pPr>
    </w:p>
    <w:p w14:paraId="7A06E244" w14:textId="77777777" w:rsidR="005957C9" w:rsidRPr="0016207B" w:rsidRDefault="005957C9" w:rsidP="0016207B">
      <w:pPr>
        <w:spacing w:line="276" w:lineRule="auto"/>
        <w:jc w:val="center"/>
        <w:rPr>
          <w:rFonts w:ascii="Roboto" w:hAnsi="Roboto"/>
          <w:b/>
          <w:bCs/>
          <w:sz w:val="100"/>
          <w:szCs w:val="100"/>
        </w:rPr>
      </w:pPr>
    </w:p>
    <w:p w14:paraId="01F06760" w14:textId="03BA5C69" w:rsidR="00266FA9" w:rsidRPr="00DC7DD3" w:rsidRDefault="0016207B" w:rsidP="0016207B">
      <w:pPr>
        <w:spacing w:line="276" w:lineRule="auto"/>
        <w:jc w:val="center"/>
        <w:rPr>
          <w:rFonts w:ascii="Roboto" w:hAnsi="Roboto"/>
          <w:b/>
          <w:bCs/>
          <w:color w:val="auto"/>
          <w:sz w:val="100"/>
          <w:szCs w:val="100"/>
        </w:rPr>
      </w:pPr>
      <w:r w:rsidRPr="00DC7DD3">
        <w:rPr>
          <w:rFonts w:ascii="Roboto" w:hAnsi="Roboto"/>
          <w:b/>
          <w:bCs/>
          <w:color w:val="auto"/>
          <w:sz w:val="100"/>
          <w:szCs w:val="100"/>
        </w:rPr>
        <w:t>POLÍTICA DE COMPRAS SOSTENIBLES</w:t>
      </w:r>
    </w:p>
    <w:p w14:paraId="2AD0A219" w14:textId="77777777" w:rsidR="0016207B" w:rsidRDefault="0016207B" w:rsidP="0016207B">
      <w:pPr>
        <w:spacing w:line="276" w:lineRule="auto"/>
        <w:rPr>
          <w:rFonts w:ascii="Roboto" w:hAnsi="Roboto"/>
          <w:sz w:val="100"/>
          <w:szCs w:val="100"/>
        </w:rPr>
      </w:pPr>
    </w:p>
    <w:p w14:paraId="6847EF64" w14:textId="77777777" w:rsidR="0016207B" w:rsidRDefault="0016207B" w:rsidP="0016207B">
      <w:pPr>
        <w:spacing w:line="276" w:lineRule="auto"/>
        <w:rPr>
          <w:rFonts w:ascii="Roboto" w:hAnsi="Roboto"/>
          <w:sz w:val="100"/>
          <w:szCs w:val="100"/>
        </w:rPr>
      </w:pPr>
    </w:p>
    <w:p w14:paraId="53068497" w14:textId="77777777" w:rsidR="00D472EE" w:rsidRDefault="00D472EE" w:rsidP="00266FA9">
      <w:pPr>
        <w:tabs>
          <w:tab w:val="left" w:pos="7830"/>
        </w:tabs>
      </w:pPr>
    </w:p>
    <w:sdt>
      <w:sdtPr>
        <w:rPr>
          <w:rFonts w:ascii="Times New Roman" w:eastAsia="Lucida Sans Unicode" w:hAnsi="Times New Roman" w:cs="Tahoma"/>
          <w:color w:val="000000"/>
          <w:sz w:val="20"/>
          <w:szCs w:val="24"/>
          <w:lang w:val="es-ES" w:eastAsia="en-US" w:bidi="en-US"/>
        </w:rPr>
        <w:id w:val="1307816132"/>
        <w:docPartObj>
          <w:docPartGallery w:val="Table of Contents"/>
          <w:docPartUnique/>
        </w:docPartObj>
      </w:sdtPr>
      <w:sdtEndPr>
        <w:rPr>
          <w:b/>
          <w:bCs/>
        </w:rPr>
      </w:sdtEndPr>
      <w:sdtContent>
        <w:p w14:paraId="00B9ACDB" w14:textId="355F602F" w:rsidR="00452679" w:rsidRPr="00452679" w:rsidRDefault="00452679">
          <w:pPr>
            <w:pStyle w:val="TtuloTDC"/>
            <w:rPr>
              <w:b/>
              <w:bCs/>
              <w:lang w:val="es-ES"/>
            </w:rPr>
          </w:pPr>
          <w:r w:rsidRPr="00452679">
            <w:rPr>
              <w:b/>
              <w:bCs/>
              <w:lang w:val="es-ES"/>
            </w:rPr>
            <w:t>Contenido</w:t>
          </w:r>
        </w:p>
        <w:p w14:paraId="12211CE9" w14:textId="77777777" w:rsidR="00452679" w:rsidRPr="00452679" w:rsidRDefault="00452679" w:rsidP="00452679">
          <w:pPr>
            <w:pStyle w:val="Ttulo1"/>
            <w:rPr>
              <w:lang w:eastAsia="es-CO" w:bidi="ar-SA"/>
            </w:rPr>
          </w:pPr>
        </w:p>
        <w:p w14:paraId="0EB4CFDF" w14:textId="3854294A" w:rsidR="00452679" w:rsidRPr="00452679" w:rsidRDefault="00452679"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r>
            <w:rPr>
              <w:rFonts w:ascii="Arial" w:hAnsi="Arial"/>
            </w:rPr>
            <w:fldChar w:fldCharType="begin"/>
          </w:r>
          <w:r w:rsidRPr="00452679">
            <w:rPr>
              <w:rFonts w:ascii="Arial" w:hAnsi="Arial"/>
            </w:rPr>
            <w:instrText xml:space="preserve"> TOC \o "1-3" \h \z \u </w:instrText>
          </w:r>
          <w:r>
            <w:rPr>
              <w:rFonts w:ascii="Arial" w:hAnsi="Arial"/>
            </w:rPr>
            <w:fldChar w:fldCharType="separate"/>
          </w:r>
          <w:hyperlink w:anchor="_Toc136249044" w:history="1">
            <w:r w:rsidRPr="00452679">
              <w:rPr>
                <w:rStyle w:val="Hipervnculo"/>
                <w:rFonts w:ascii="Arial" w:hAnsi="Arial" w:cs="Arial"/>
                <w:bCs/>
                <w:noProof/>
              </w:rPr>
              <w:t>GLOSARIO</w:t>
            </w:r>
            <w:r w:rsidRPr="00452679">
              <w:rPr>
                <w:rFonts w:ascii="Arial" w:hAnsi="Arial" w:cs="Arial"/>
                <w:noProof/>
                <w:webHidden/>
              </w:rPr>
              <w:tab/>
            </w:r>
            <w:r w:rsidRPr="00452679">
              <w:rPr>
                <w:rFonts w:ascii="Arial" w:hAnsi="Arial" w:cs="Arial"/>
                <w:noProof/>
                <w:webHidden/>
              </w:rPr>
              <w:fldChar w:fldCharType="begin"/>
            </w:r>
            <w:r w:rsidRPr="00452679">
              <w:rPr>
                <w:rFonts w:ascii="Arial" w:hAnsi="Arial" w:cs="Arial"/>
                <w:noProof/>
                <w:webHidden/>
              </w:rPr>
              <w:instrText xml:space="preserve"> PAGEREF _Toc136249044 \h </w:instrText>
            </w:r>
            <w:r w:rsidRPr="00452679">
              <w:rPr>
                <w:rFonts w:ascii="Arial" w:hAnsi="Arial" w:cs="Arial"/>
                <w:noProof/>
                <w:webHidden/>
              </w:rPr>
            </w:r>
            <w:r w:rsidRPr="00452679">
              <w:rPr>
                <w:rFonts w:ascii="Arial" w:hAnsi="Arial" w:cs="Arial"/>
                <w:noProof/>
                <w:webHidden/>
              </w:rPr>
              <w:fldChar w:fldCharType="separate"/>
            </w:r>
            <w:r w:rsidR="006F2083">
              <w:rPr>
                <w:rFonts w:ascii="Arial" w:hAnsi="Arial" w:cs="Arial"/>
                <w:noProof/>
                <w:webHidden/>
              </w:rPr>
              <w:t>3</w:t>
            </w:r>
            <w:r w:rsidRPr="00452679">
              <w:rPr>
                <w:rFonts w:ascii="Arial" w:hAnsi="Arial" w:cs="Arial"/>
                <w:noProof/>
                <w:webHidden/>
              </w:rPr>
              <w:fldChar w:fldCharType="end"/>
            </w:r>
          </w:hyperlink>
        </w:p>
        <w:p w14:paraId="49975EF9" w14:textId="47C4235E"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45" w:history="1">
            <w:r w:rsidR="00452679" w:rsidRPr="00452679">
              <w:rPr>
                <w:rStyle w:val="Hipervnculo"/>
                <w:rFonts w:ascii="Arial" w:hAnsi="Arial" w:cs="Arial"/>
                <w:bCs/>
                <w:noProof/>
                <w:lang w:val="es-CO"/>
              </w:rPr>
              <w:t>PROPÓSITO</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_Toc136249045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4</w:t>
            </w:r>
            <w:r w:rsidR="00452679" w:rsidRPr="00452679">
              <w:rPr>
                <w:rFonts w:ascii="Arial" w:hAnsi="Arial" w:cs="Arial"/>
                <w:noProof/>
                <w:webHidden/>
              </w:rPr>
              <w:fldChar w:fldCharType="end"/>
            </w:r>
          </w:hyperlink>
        </w:p>
        <w:p w14:paraId="4F2362CE" w14:textId="43B5E351"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46" w:history="1">
            <w:r w:rsidR="00452679" w:rsidRPr="00452679">
              <w:rPr>
                <w:rStyle w:val="Hipervnculo"/>
                <w:rFonts w:ascii="Arial" w:hAnsi="Arial" w:cs="Arial"/>
                <w:bCs/>
                <w:noProof/>
                <w:lang w:val="es-CO"/>
              </w:rPr>
              <w:t>ALCANCE</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_Toc136249046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4</w:t>
            </w:r>
            <w:r w:rsidR="00452679" w:rsidRPr="00452679">
              <w:rPr>
                <w:rFonts w:ascii="Arial" w:hAnsi="Arial" w:cs="Arial"/>
                <w:noProof/>
                <w:webHidden/>
              </w:rPr>
              <w:fldChar w:fldCharType="end"/>
            </w:r>
          </w:hyperlink>
        </w:p>
        <w:p w14:paraId="1B924557" w14:textId="2A728151"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47" w:history="1">
            <w:r w:rsidR="00452679" w:rsidRPr="00452679">
              <w:rPr>
                <w:rStyle w:val="Hipervnculo"/>
                <w:rFonts w:ascii="Arial" w:hAnsi="Arial" w:cs="Arial"/>
                <w:bCs/>
                <w:noProof/>
                <w:lang w:val="es-CO"/>
              </w:rPr>
              <w:t>RESPONSABILIDADES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_Toc136249047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4</w:t>
            </w:r>
            <w:r w:rsidR="00452679" w:rsidRPr="00452679">
              <w:rPr>
                <w:rFonts w:ascii="Arial" w:hAnsi="Arial" w:cs="Arial"/>
                <w:noProof/>
                <w:webHidden/>
              </w:rPr>
              <w:fldChar w:fldCharType="end"/>
            </w:r>
          </w:hyperlink>
        </w:p>
        <w:p w14:paraId="557ADF8A" w14:textId="3359AFE8"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48" w:history="1">
            <w:r w:rsidR="00452679" w:rsidRPr="00452679">
              <w:rPr>
                <w:rStyle w:val="Hipervnculo"/>
                <w:rFonts w:ascii="Arial" w:hAnsi="Arial" w:cs="Arial"/>
                <w:bCs/>
                <w:noProof/>
                <w:lang w:val="es-CO"/>
              </w:rPr>
              <w:t>PRINCIPIOS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_Toc136249048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4</w:t>
            </w:r>
            <w:r w:rsidR="00452679" w:rsidRPr="00452679">
              <w:rPr>
                <w:rFonts w:ascii="Arial" w:hAnsi="Arial" w:cs="Arial"/>
                <w:noProof/>
                <w:webHidden/>
              </w:rPr>
              <w:fldChar w:fldCharType="end"/>
            </w:r>
          </w:hyperlink>
        </w:p>
        <w:p w14:paraId="65DE8F2A" w14:textId="1AA1B7C0"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49" w:history="1">
            <w:r w:rsidR="00452679" w:rsidRPr="00452679">
              <w:rPr>
                <w:rStyle w:val="Hipervnculo"/>
                <w:rFonts w:ascii="Arial" w:hAnsi="Arial" w:cs="Arial"/>
                <w:bCs/>
                <w:noProof/>
                <w:lang w:val="es-CO"/>
              </w:rPr>
              <w:t>COMPROMISOS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_Toc136249049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5</w:t>
            </w:r>
            <w:r w:rsidR="00452679" w:rsidRPr="00452679">
              <w:rPr>
                <w:rFonts w:ascii="Arial" w:hAnsi="Arial" w:cs="Arial"/>
                <w:noProof/>
                <w:webHidden/>
              </w:rPr>
              <w:fldChar w:fldCharType="end"/>
            </w:r>
          </w:hyperlink>
        </w:p>
        <w:p w14:paraId="26273CE3" w14:textId="3A1851A3"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50" w:history="1">
            <w:r w:rsidR="00452679" w:rsidRPr="00452679">
              <w:rPr>
                <w:rStyle w:val="Hipervnculo"/>
                <w:rFonts w:ascii="Arial" w:hAnsi="Arial" w:cs="Arial"/>
                <w:bCs/>
                <w:noProof/>
              </w:rPr>
              <w:t>MARCO DE REFERENCIA</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_Toc136249050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5</w:t>
            </w:r>
            <w:r w:rsidR="00452679" w:rsidRPr="00452679">
              <w:rPr>
                <w:rFonts w:ascii="Arial" w:hAnsi="Arial" w:cs="Arial"/>
                <w:noProof/>
                <w:webHidden/>
              </w:rPr>
              <w:fldChar w:fldCharType="end"/>
            </w:r>
          </w:hyperlink>
        </w:p>
        <w:p w14:paraId="4A57A941" w14:textId="1996F0B0"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51" w:history="1">
            <w:r w:rsidR="00452679" w:rsidRPr="00452679">
              <w:rPr>
                <w:rStyle w:val="Hipervnculo"/>
                <w:rFonts w:ascii="Arial" w:hAnsi="Arial" w:cs="Arial"/>
                <w:bCs/>
                <w:noProof/>
                <w:lang w:val="es-CO"/>
              </w:rPr>
              <w:t>FUNDAMENTOS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_Toc136249051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6</w:t>
            </w:r>
            <w:r w:rsidR="00452679" w:rsidRPr="00452679">
              <w:rPr>
                <w:rFonts w:ascii="Arial" w:hAnsi="Arial" w:cs="Arial"/>
                <w:noProof/>
                <w:webHidden/>
              </w:rPr>
              <w:fldChar w:fldCharType="end"/>
            </w:r>
          </w:hyperlink>
        </w:p>
        <w:p w14:paraId="200505D2" w14:textId="35E1593C" w:rsidR="00452679" w:rsidRPr="00452679" w:rsidRDefault="00000000" w:rsidP="00452679">
          <w:pPr>
            <w:pStyle w:val="TDC2"/>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52" w:history="1">
            <w:r w:rsidR="00452679" w:rsidRPr="00452679">
              <w:rPr>
                <w:rStyle w:val="Hipervnculo"/>
                <w:rFonts w:ascii="Arial" w:hAnsi="Arial" w:cs="Arial"/>
                <w:b/>
                <w:bCs/>
                <w:noProof/>
              </w:rPr>
              <w:t>Criterios Ambientales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_Toc136249052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7</w:t>
            </w:r>
            <w:r w:rsidR="00452679" w:rsidRPr="00452679">
              <w:rPr>
                <w:rFonts w:ascii="Arial" w:hAnsi="Arial" w:cs="Arial"/>
                <w:noProof/>
                <w:webHidden/>
              </w:rPr>
              <w:fldChar w:fldCharType="end"/>
            </w:r>
          </w:hyperlink>
        </w:p>
        <w:p w14:paraId="7BBD0FA5" w14:textId="12B29328" w:rsidR="00452679" w:rsidRPr="00452679" w:rsidRDefault="00000000" w:rsidP="00452679">
          <w:pPr>
            <w:pStyle w:val="TDC2"/>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53" w:history="1">
            <w:r w:rsidR="00452679" w:rsidRPr="00452679">
              <w:rPr>
                <w:rStyle w:val="Hipervnculo"/>
                <w:rFonts w:ascii="Arial" w:hAnsi="Arial" w:cs="Arial"/>
                <w:b/>
                <w:bCs/>
                <w:noProof/>
              </w:rPr>
              <w:t>Criterios Sociales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_Toc136249053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9</w:t>
            </w:r>
            <w:r w:rsidR="00452679" w:rsidRPr="00452679">
              <w:rPr>
                <w:rFonts w:ascii="Arial" w:hAnsi="Arial" w:cs="Arial"/>
                <w:noProof/>
                <w:webHidden/>
              </w:rPr>
              <w:fldChar w:fldCharType="end"/>
            </w:r>
          </w:hyperlink>
        </w:p>
        <w:p w14:paraId="1F0E1C4A" w14:textId="7609C3C5" w:rsidR="00452679" w:rsidRPr="00452679" w:rsidRDefault="00000000" w:rsidP="00452679">
          <w:pPr>
            <w:pStyle w:val="TDC2"/>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54" w:history="1">
            <w:r w:rsidR="00452679" w:rsidRPr="00452679">
              <w:rPr>
                <w:rStyle w:val="Hipervnculo"/>
                <w:rFonts w:ascii="Arial" w:hAnsi="Arial" w:cs="Arial"/>
                <w:b/>
                <w:bCs/>
                <w:noProof/>
                <w:lang w:val="es-CO"/>
              </w:rPr>
              <w:t>Criterios Económicos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_Toc136249054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10</w:t>
            </w:r>
            <w:r w:rsidR="00452679" w:rsidRPr="00452679">
              <w:rPr>
                <w:rFonts w:ascii="Arial" w:hAnsi="Arial" w:cs="Arial"/>
                <w:noProof/>
                <w:webHidden/>
              </w:rPr>
              <w:fldChar w:fldCharType="end"/>
            </w:r>
          </w:hyperlink>
        </w:p>
        <w:p w14:paraId="7B5FF35C" w14:textId="188EEC2E" w:rsidR="00452679" w:rsidRPr="00452679" w:rsidRDefault="00000000" w:rsidP="00452679">
          <w:pPr>
            <w:pStyle w:val="TDC1"/>
            <w:tabs>
              <w:tab w:val="right" w:leader="dot" w:pos="9962"/>
            </w:tabs>
            <w:spacing w:line="360" w:lineRule="auto"/>
            <w:rPr>
              <w:rFonts w:ascii="Arial" w:eastAsiaTheme="minorEastAsia" w:hAnsi="Arial" w:cs="Arial"/>
              <w:noProof/>
              <w:color w:val="auto"/>
              <w:kern w:val="2"/>
              <w:sz w:val="22"/>
              <w:szCs w:val="22"/>
              <w:lang w:val="es-CO" w:eastAsia="es-CO" w:bidi="ar-SA"/>
              <w14:ligatures w14:val="standardContextual"/>
            </w:rPr>
          </w:pPr>
          <w:hyperlink w:anchor="_Toc136249055" w:history="1">
            <w:r w:rsidR="00452679" w:rsidRPr="00452679">
              <w:rPr>
                <w:rStyle w:val="Hipervnculo"/>
                <w:rFonts w:ascii="Arial" w:hAnsi="Arial" w:cs="Arial"/>
                <w:bCs/>
                <w:noProof/>
                <w:lang w:val="es-CO"/>
              </w:rPr>
              <w:t>REFERENCIAS</w:t>
            </w:r>
            <w:r w:rsidR="00452679" w:rsidRPr="00452679">
              <w:rPr>
                <w:rFonts w:ascii="Arial" w:hAnsi="Arial" w:cs="Arial"/>
                <w:noProof/>
                <w:webHidden/>
              </w:rPr>
              <w:tab/>
            </w:r>
            <w:r w:rsidR="00452679" w:rsidRPr="00452679">
              <w:rPr>
                <w:rFonts w:ascii="Arial" w:hAnsi="Arial" w:cs="Arial"/>
                <w:noProof/>
                <w:webHidden/>
              </w:rPr>
              <w:fldChar w:fldCharType="begin"/>
            </w:r>
            <w:r w:rsidR="00452679" w:rsidRPr="00452679">
              <w:rPr>
                <w:rFonts w:ascii="Arial" w:hAnsi="Arial" w:cs="Arial"/>
                <w:noProof/>
                <w:webHidden/>
              </w:rPr>
              <w:instrText xml:space="preserve"> PAGEREF _Toc136249055 \h </w:instrText>
            </w:r>
            <w:r w:rsidR="00452679" w:rsidRPr="00452679">
              <w:rPr>
                <w:rFonts w:ascii="Arial" w:hAnsi="Arial" w:cs="Arial"/>
                <w:noProof/>
                <w:webHidden/>
              </w:rPr>
            </w:r>
            <w:r w:rsidR="00452679" w:rsidRPr="00452679">
              <w:rPr>
                <w:rFonts w:ascii="Arial" w:hAnsi="Arial" w:cs="Arial"/>
                <w:noProof/>
                <w:webHidden/>
              </w:rPr>
              <w:fldChar w:fldCharType="separate"/>
            </w:r>
            <w:r w:rsidR="006F2083">
              <w:rPr>
                <w:rFonts w:ascii="Arial" w:hAnsi="Arial" w:cs="Arial"/>
                <w:noProof/>
                <w:webHidden/>
              </w:rPr>
              <w:t>11</w:t>
            </w:r>
            <w:r w:rsidR="00452679" w:rsidRPr="00452679">
              <w:rPr>
                <w:rFonts w:ascii="Arial" w:hAnsi="Arial" w:cs="Arial"/>
                <w:noProof/>
                <w:webHidden/>
              </w:rPr>
              <w:fldChar w:fldCharType="end"/>
            </w:r>
          </w:hyperlink>
        </w:p>
        <w:p w14:paraId="6E28EE26" w14:textId="2B07FE45" w:rsidR="00452679" w:rsidRDefault="00452679">
          <w:r>
            <w:rPr>
              <w:b/>
              <w:bCs/>
            </w:rPr>
            <w:fldChar w:fldCharType="end"/>
          </w:r>
        </w:p>
      </w:sdtContent>
    </w:sdt>
    <w:p w14:paraId="7B16D6EE" w14:textId="77777777" w:rsidR="00452679" w:rsidRDefault="00452679">
      <w:pPr>
        <w:suppressAutoHyphens w:val="0"/>
        <w:rPr>
          <w:rFonts w:ascii="Arial" w:eastAsiaTheme="majorEastAsia" w:hAnsi="Arial" w:cs="Arial"/>
          <w:b/>
          <w:bCs/>
          <w:color w:val="auto"/>
          <w:szCs w:val="32"/>
        </w:rPr>
      </w:pPr>
      <w:r>
        <w:rPr>
          <w:rFonts w:cs="Arial"/>
          <w:bCs/>
        </w:rPr>
        <w:br w:type="page"/>
      </w:r>
    </w:p>
    <w:p w14:paraId="76F67BE2" w14:textId="44689487" w:rsidR="005957C9" w:rsidRPr="00291EE3" w:rsidRDefault="005C2A71" w:rsidP="00424A7B">
      <w:pPr>
        <w:pStyle w:val="Ttulo1"/>
        <w:rPr>
          <w:rFonts w:cs="Arial"/>
          <w:b w:val="0"/>
          <w:bCs/>
        </w:rPr>
      </w:pPr>
      <w:bookmarkStart w:id="0" w:name="_Toc136249044"/>
      <w:r w:rsidRPr="00291EE3">
        <w:rPr>
          <w:rFonts w:cs="Arial"/>
          <w:bCs/>
        </w:rPr>
        <w:lastRenderedPageBreak/>
        <w:t>GLOSARIO</w:t>
      </w:r>
      <w:bookmarkEnd w:id="0"/>
    </w:p>
    <w:p w14:paraId="6D786F7C" w14:textId="77777777" w:rsidR="005C2A71" w:rsidRPr="00291EE3" w:rsidRDefault="005C2A71" w:rsidP="00FC2478">
      <w:pPr>
        <w:tabs>
          <w:tab w:val="left" w:pos="7830"/>
        </w:tabs>
        <w:jc w:val="both"/>
        <w:rPr>
          <w:rFonts w:ascii="Arial" w:hAnsi="Arial" w:cs="Arial"/>
        </w:rPr>
      </w:pPr>
    </w:p>
    <w:p w14:paraId="51F0CADC" w14:textId="22FBBE22" w:rsidR="005C2A71" w:rsidRPr="00291EE3" w:rsidRDefault="005C2A71" w:rsidP="00FC2478">
      <w:pPr>
        <w:tabs>
          <w:tab w:val="left" w:pos="7830"/>
        </w:tabs>
        <w:jc w:val="both"/>
        <w:rPr>
          <w:rFonts w:ascii="Arial" w:hAnsi="Arial" w:cs="Arial"/>
          <w:lang w:val="es-CO"/>
        </w:rPr>
      </w:pPr>
      <w:r w:rsidRPr="00291EE3">
        <w:rPr>
          <w:rFonts w:ascii="Arial" w:hAnsi="Arial" w:cs="Arial"/>
          <w:b/>
          <w:bCs/>
          <w:lang w:val="es-CO"/>
        </w:rPr>
        <w:t>Análisis de Ciclo de Vida:</w:t>
      </w:r>
      <w:r w:rsidRPr="00291EE3">
        <w:rPr>
          <w:rFonts w:ascii="Arial" w:hAnsi="Arial" w:cs="Arial"/>
          <w:lang w:val="es-CO"/>
        </w:rPr>
        <w:t xml:space="preserve"> Recopilación y evaluación de las entradas, las salidas y los impactos ambientales potenciales de un sistema del producto a través de su ciclo de vida</w:t>
      </w:r>
    </w:p>
    <w:p w14:paraId="7DB0A71E" w14:textId="77777777" w:rsidR="005C2A71" w:rsidRPr="00291EE3" w:rsidRDefault="005C2A71" w:rsidP="00FC2478">
      <w:pPr>
        <w:tabs>
          <w:tab w:val="left" w:pos="7830"/>
        </w:tabs>
        <w:jc w:val="both"/>
        <w:rPr>
          <w:rFonts w:ascii="Arial" w:hAnsi="Arial" w:cs="Arial"/>
          <w:lang w:val="es-CO"/>
        </w:rPr>
      </w:pPr>
    </w:p>
    <w:p w14:paraId="3B3310FD" w14:textId="17C5125B" w:rsidR="005C2A71" w:rsidRPr="00291EE3" w:rsidRDefault="005C2A71" w:rsidP="00FC2478">
      <w:pPr>
        <w:tabs>
          <w:tab w:val="left" w:pos="7830"/>
        </w:tabs>
        <w:jc w:val="both"/>
        <w:rPr>
          <w:rFonts w:ascii="Arial" w:hAnsi="Arial" w:cs="Arial"/>
          <w:lang w:val="es-CO"/>
        </w:rPr>
      </w:pPr>
      <w:r w:rsidRPr="00291EE3">
        <w:rPr>
          <w:rFonts w:ascii="Arial" w:hAnsi="Arial" w:cs="Arial"/>
          <w:b/>
          <w:bCs/>
          <w:lang w:val="es-CO"/>
        </w:rPr>
        <w:t>Compras Sostenibles:</w:t>
      </w:r>
      <w:r w:rsidRPr="00291EE3">
        <w:rPr>
          <w:rFonts w:ascii="Arial" w:hAnsi="Arial" w:cs="Arial"/>
          <w:lang w:val="es-CO"/>
        </w:rPr>
        <w:t xml:space="preserve"> Proceso mediante el cual las organizaciones satisfacen sus necesidades de bienes, servicios comerciales, servicios públicos y obras teniendo en cuenta todo el ciclo de vida a fin de obtener la mejor relación posible entre calidad y precio. Esto genera beneficios no solo para la institución, sino también para la sociedad y la economía, al tiempo que reduce los impactos negativos sobre el ambiente.</w:t>
      </w:r>
    </w:p>
    <w:p w14:paraId="50BBFA57" w14:textId="77777777" w:rsidR="005C2A71" w:rsidRPr="00291EE3" w:rsidRDefault="005C2A71" w:rsidP="00FC2478">
      <w:pPr>
        <w:tabs>
          <w:tab w:val="left" w:pos="7830"/>
        </w:tabs>
        <w:jc w:val="both"/>
        <w:rPr>
          <w:rFonts w:ascii="Arial" w:hAnsi="Arial" w:cs="Arial"/>
          <w:lang w:val="es-CO"/>
        </w:rPr>
      </w:pPr>
    </w:p>
    <w:p w14:paraId="7DB99890" w14:textId="7F3CE065" w:rsidR="005C2A71" w:rsidRPr="00291EE3" w:rsidRDefault="005C2A71" w:rsidP="00FC2478">
      <w:pPr>
        <w:tabs>
          <w:tab w:val="left" w:pos="7830"/>
        </w:tabs>
        <w:jc w:val="both"/>
        <w:rPr>
          <w:rFonts w:ascii="Arial" w:hAnsi="Arial" w:cs="Arial"/>
          <w:lang w:val="es-CO"/>
        </w:rPr>
      </w:pPr>
      <w:r w:rsidRPr="00291EE3">
        <w:rPr>
          <w:rFonts w:ascii="Arial" w:hAnsi="Arial" w:cs="Arial"/>
          <w:b/>
          <w:bCs/>
          <w:lang w:val="es-CO"/>
        </w:rPr>
        <w:t>Economía Circular:</w:t>
      </w:r>
      <w:r w:rsidRPr="00291EE3">
        <w:rPr>
          <w:rFonts w:ascii="Arial" w:hAnsi="Arial" w:cs="Arial"/>
          <w:lang w:val="es-CO"/>
        </w:rPr>
        <w:t xml:space="preserve"> Basada en el principio del diseño orientado a la minimización de residuos, una economía circular restaura y regenera desde el diseño, y procura mantener la utilidad y el valor de los productos, componentes y materiales en su punto más alto en todo momento.</w:t>
      </w:r>
    </w:p>
    <w:p w14:paraId="3DE176AD" w14:textId="77777777" w:rsidR="005C2A71" w:rsidRPr="00291EE3" w:rsidRDefault="005C2A71" w:rsidP="00FC2478">
      <w:pPr>
        <w:tabs>
          <w:tab w:val="left" w:pos="7830"/>
        </w:tabs>
        <w:jc w:val="both"/>
        <w:rPr>
          <w:rFonts w:ascii="Arial" w:hAnsi="Arial" w:cs="Arial"/>
          <w:lang w:val="es-CO"/>
        </w:rPr>
      </w:pPr>
    </w:p>
    <w:p w14:paraId="4B8B9F37" w14:textId="5E778140" w:rsidR="005C2A71" w:rsidRPr="00291EE3" w:rsidRDefault="005C2A71" w:rsidP="00FC2478">
      <w:pPr>
        <w:tabs>
          <w:tab w:val="left" w:pos="7830"/>
        </w:tabs>
        <w:jc w:val="both"/>
        <w:rPr>
          <w:rFonts w:ascii="Arial" w:hAnsi="Arial" w:cs="Arial"/>
          <w:lang w:val="es-CO"/>
        </w:rPr>
      </w:pPr>
      <w:r w:rsidRPr="00291EE3">
        <w:rPr>
          <w:rFonts w:ascii="Arial" w:hAnsi="Arial" w:cs="Arial"/>
          <w:b/>
          <w:bCs/>
          <w:lang w:val="es-CO"/>
        </w:rPr>
        <w:t>ODS:</w:t>
      </w:r>
      <w:r w:rsidRPr="00291EE3">
        <w:rPr>
          <w:rFonts w:ascii="Arial" w:hAnsi="Arial" w:cs="Arial"/>
          <w:lang w:val="es-CO"/>
        </w:rPr>
        <w:t xml:space="preserve"> Los Objetivos de Desarrollo Sostenible (ODS) constituyen un llamamiento universal a la acción para poner fin a la pobreza, proteger el planeta y mejorar las vidas y las perspectivas de las personas en todo el mundo.</w:t>
      </w:r>
    </w:p>
    <w:p w14:paraId="00DE4BD2" w14:textId="77777777" w:rsidR="005C2A71" w:rsidRPr="00291EE3" w:rsidRDefault="005C2A71" w:rsidP="00FC2478">
      <w:pPr>
        <w:tabs>
          <w:tab w:val="left" w:pos="7830"/>
        </w:tabs>
        <w:jc w:val="both"/>
        <w:rPr>
          <w:rFonts w:ascii="Arial" w:hAnsi="Arial" w:cs="Arial"/>
          <w:lang w:val="es-CO"/>
        </w:rPr>
      </w:pPr>
    </w:p>
    <w:p w14:paraId="49EFCDD5" w14:textId="71077BB7" w:rsidR="005C2A71" w:rsidRPr="00291EE3" w:rsidRDefault="005C2A71" w:rsidP="00FC2478">
      <w:pPr>
        <w:tabs>
          <w:tab w:val="left" w:pos="7830"/>
        </w:tabs>
        <w:jc w:val="both"/>
        <w:rPr>
          <w:rFonts w:ascii="Arial" w:hAnsi="Arial" w:cs="Arial"/>
          <w:lang w:val="es-CO"/>
        </w:rPr>
      </w:pPr>
      <w:r w:rsidRPr="00291EE3">
        <w:rPr>
          <w:rFonts w:ascii="Arial" w:hAnsi="Arial" w:cs="Arial"/>
          <w:b/>
          <w:bCs/>
          <w:lang w:val="es-CO"/>
        </w:rPr>
        <w:t>Proceso de Compra:</w:t>
      </w:r>
      <w:r w:rsidRPr="00291EE3">
        <w:rPr>
          <w:rFonts w:ascii="Arial" w:hAnsi="Arial" w:cs="Arial"/>
          <w:lang w:val="es-CO"/>
        </w:rPr>
        <w:t xml:space="preserve"> Proceso de compras es un modelo sistemático, que representa las etapas que debe surtir un solicitante desde el momento que identifica una necesidad y toma la decisión de adquirir un producto o contratar un servicio, hasta que realmente lo adquiere.</w:t>
      </w:r>
    </w:p>
    <w:p w14:paraId="4BD48C03" w14:textId="77777777" w:rsidR="005C2A71" w:rsidRPr="00291EE3" w:rsidRDefault="005C2A71" w:rsidP="00FC2478">
      <w:pPr>
        <w:tabs>
          <w:tab w:val="left" w:pos="7830"/>
        </w:tabs>
        <w:jc w:val="both"/>
        <w:rPr>
          <w:rFonts w:ascii="Arial" w:hAnsi="Arial" w:cs="Arial"/>
          <w:lang w:val="es-CO"/>
        </w:rPr>
      </w:pPr>
    </w:p>
    <w:p w14:paraId="516B658E" w14:textId="6FA40276" w:rsidR="005C2A71" w:rsidRPr="00291EE3" w:rsidRDefault="005C2A71" w:rsidP="00FC2478">
      <w:pPr>
        <w:tabs>
          <w:tab w:val="left" w:pos="7830"/>
        </w:tabs>
        <w:jc w:val="both"/>
        <w:rPr>
          <w:rFonts w:ascii="Arial" w:hAnsi="Arial" w:cs="Arial"/>
          <w:lang w:val="es-CO"/>
        </w:rPr>
      </w:pPr>
      <w:r w:rsidRPr="00291EE3">
        <w:rPr>
          <w:rFonts w:ascii="Arial" w:hAnsi="Arial" w:cs="Arial"/>
          <w:b/>
          <w:bCs/>
          <w:lang w:val="es-CO"/>
        </w:rPr>
        <w:t>Responsabilidad Social Empresarial:</w:t>
      </w:r>
      <w:r w:rsidRPr="00291EE3">
        <w:rPr>
          <w:rFonts w:ascii="Arial" w:hAnsi="Arial" w:cs="Arial"/>
          <w:lang w:val="es-CO"/>
        </w:rPr>
        <w:t xml:space="preserve"> La Responsabilidad Social Empresarial (RSE) se define como la contribución activa y voluntaria al mejoramiento social, económico y medio ambiental de las empresas. Por lo tanto, la RSE tiene el objetivo de mejorar su situación financiera en equilibrio con la sociedad y medio ambiente.</w:t>
      </w:r>
    </w:p>
    <w:p w14:paraId="5D87CF1F" w14:textId="77777777" w:rsidR="005C2A71" w:rsidRPr="00291EE3" w:rsidRDefault="005C2A71" w:rsidP="00FC2478">
      <w:pPr>
        <w:tabs>
          <w:tab w:val="left" w:pos="7830"/>
        </w:tabs>
        <w:jc w:val="both"/>
        <w:rPr>
          <w:rFonts w:ascii="Arial" w:hAnsi="Arial" w:cs="Arial"/>
          <w:lang w:val="es-CO"/>
        </w:rPr>
      </w:pPr>
    </w:p>
    <w:p w14:paraId="2F892C4C" w14:textId="4D8A766B" w:rsidR="005C2A71" w:rsidRPr="00291EE3" w:rsidRDefault="005C2A71" w:rsidP="00FC2478">
      <w:pPr>
        <w:tabs>
          <w:tab w:val="left" w:pos="7830"/>
        </w:tabs>
        <w:jc w:val="both"/>
        <w:rPr>
          <w:rFonts w:ascii="Arial" w:hAnsi="Arial" w:cs="Arial"/>
          <w:lang w:val="es-CO"/>
        </w:rPr>
      </w:pPr>
      <w:r w:rsidRPr="00291EE3">
        <w:rPr>
          <w:rFonts w:ascii="Arial" w:hAnsi="Arial" w:cs="Arial"/>
          <w:b/>
          <w:bCs/>
          <w:lang w:val="es-CO"/>
        </w:rPr>
        <w:t>Sostenible:</w:t>
      </w:r>
      <w:r w:rsidRPr="00291EE3">
        <w:rPr>
          <w:rFonts w:ascii="Arial" w:hAnsi="Arial" w:cs="Arial"/>
          <w:lang w:val="es-CO"/>
        </w:rPr>
        <w:t xml:space="preserve"> El producto y/o servicio está enfocado hacia la gestión de todos los recursos de manera que satisfagan todas las necesidades económicas, sociales, estéticas y de calidad, a la vez que respeten la integridad cultural, los procesos ecológicos esenciales, la diversidad biológica y los sistemas de soporte de la vida.</w:t>
      </w:r>
    </w:p>
    <w:p w14:paraId="2998B52C" w14:textId="77777777" w:rsidR="006A316A" w:rsidRDefault="006A316A" w:rsidP="00FC2478">
      <w:pPr>
        <w:tabs>
          <w:tab w:val="left" w:pos="7830"/>
        </w:tabs>
        <w:jc w:val="both"/>
        <w:rPr>
          <w:lang w:val="es-CO"/>
        </w:rPr>
      </w:pPr>
    </w:p>
    <w:p w14:paraId="4458E808" w14:textId="77777777" w:rsidR="006A316A" w:rsidRDefault="006A316A" w:rsidP="00FC2478">
      <w:pPr>
        <w:tabs>
          <w:tab w:val="left" w:pos="7830"/>
        </w:tabs>
        <w:jc w:val="both"/>
        <w:rPr>
          <w:lang w:val="es-CO"/>
        </w:rPr>
      </w:pPr>
    </w:p>
    <w:p w14:paraId="6C49DC3A" w14:textId="77777777" w:rsidR="006A316A" w:rsidRDefault="006A316A" w:rsidP="00FC2478">
      <w:pPr>
        <w:tabs>
          <w:tab w:val="left" w:pos="7830"/>
        </w:tabs>
        <w:jc w:val="both"/>
        <w:rPr>
          <w:lang w:val="es-CO"/>
        </w:rPr>
      </w:pPr>
    </w:p>
    <w:p w14:paraId="57FF4256" w14:textId="77777777" w:rsidR="006A316A" w:rsidRDefault="006A316A" w:rsidP="00FC2478">
      <w:pPr>
        <w:tabs>
          <w:tab w:val="left" w:pos="7830"/>
        </w:tabs>
        <w:jc w:val="both"/>
        <w:rPr>
          <w:lang w:val="es-CO"/>
        </w:rPr>
      </w:pPr>
    </w:p>
    <w:p w14:paraId="0FB345C2" w14:textId="77777777" w:rsidR="006A316A" w:rsidRDefault="006A316A" w:rsidP="00FC2478">
      <w:pPr>
        <w:tabs>
          <w:tab w:val="left" w:pos="7830"/>
        </w:tabs>
        <w:jc w:val="both"/>
        <w:rPr>
          <w:lang w:val="es-CO"/>
        </w:rPr>
      </w:pPr>
    </w:p>
    <w:p w14:paraId="58957A8C" w14:textId="77777777" w:rsidR="006A316A" w:rsidRDefault="006A316A" w:rsidP="00FC2478">
      <w:pPr>
        <w:tabs>
          <w:tab w:val="left" w:pos="7830"/>
        </w:tabs>
        <w:jc w:val="both"/>
        <w:rPr>
          <w:lang w:val="es-CO"/>
        </w:rPr>
      </w:pPr>
    </w:p>
    <w:p w14:paraId="6DF04950" w14:textId="77777777" w:rsidR="006A316A" w:rsidRDefault="006A316A" w:rsidP="00FC2478">
      <w:pPr>
        <w:tabs>
          <w:tab w:val="left" w:pos="7830"/>
        </w:tabs>
        <w:jc w:val="both"/>
        <w:rPr>
          <w:lang w:val="es-CO"/>
        </w:rPr>
      </w:pPr>
    </w:p>
    <w:p w14:paraId="5513D5CC" w14:textId="77777777" w:rsidR="006A316A" w:rsidRDefault="006A316A" w:rsidP="00FC2478">
      <w:pPr>
        <w:tabs>
          <w:tab w:val="left" w:pos="7830"/>
        </w:tabs>
        <w:jc w:val="both"/>
        <w:rPr>
          <w:lang w:val="es-CO"/>
        </w:rPr>
      </w:pPr>
    </w:p>
    <w:p w14:paraId="48F6E914" w14:textId="77777777" w:rsidR="006A316A" w:rsidRDefault="006A316A" w:rsidP="00FC2478">
      <w:pPr>
        <w:tabs>
          <w:tab w:val="left" w:pos="7830"/>
        </w:tabs>
        <w:jc w:val="both"/>
        <w:rPr>
          <w:lang w:val="es-CO"/>
        </w:rPr>
      </w:pPr>
    </w:p>
    <w:p w14:paraId="32D3FB89" w14:textId="77777777" w:rsidR="006A316A" w:rsidRDefault="006A316A" w:rsidP="00FC2478">
      <w:pPr>
        <w:tabs>
          <w:tab w:val="left" w:pos="7830"/>
        </w:tabs>
        <w:jc w:val="both"/>
        <w:rPr>
          <w:lang w:val="es-CO"/>
        </w:rPr>
      </w:pPr>
    </w:p>
    <w:p w14:paraId="183B846A" w14:textId="77777777" w:rsidR="006A316A" w:rsidRDefault="006A316A" w:rsidP="00FC2478">
      <w:pPr>
        <w:tabs>
          <w:tab w:val="left" w:pos="7830"/>
        </w:tabs>
        <w:jc w:val="both"/>
        <w:rPr>
          <w:lang w:val="es-CO"/>
        </w:rPr>
      </w:pPr>
    </w:p>
    <w:p w14:paraId="29F1EB68" w14:textId="77777777" w:rsidR="006A316A" w:rsidRDefault="006A316A" w:rsidP="00FC2478">
      <w:pPr>
        <w:tabs>
          <w:tab w:val="left" w:pos="7830"/>
        </w:tabs>
        <w:jc w:val="both"/>
        <w:rPr>
          <w:lang w:val="es-CO"/>
        </w:rPr>
      </w:pPr>
    </w:p>
    <w:p w14:paraId="063936ED" w14:textId="77777777" w:rsidR="006A316A" w:rsidRDefault="006A316A" w:rsidP="00FC2478">
      <w:pPr>
        <w:tabs>
          <w:tab w:val="left" w:pos="7830"/>
        </w:tabs>
        <w:jc w:val="both"/>
        <w:rPr>
          <w:lang w:val="es-CO"/>
        </w:rPr>
      </w:pPr>
    </w:p>
    <w:p w14:paraId="0FEA5F70" w14:textId="77777777" w:rsidR="006A316A" w:rsidRDefault="006A316A" w:rsidP="00FC2478">
      <w:pPr>
        <w:tabs>
          <w:tab w:val="left" w:pos="7830"/>
        </w:tabs>
        <w:jc w:val="both"/>
        <w:rPr>
          <w:lang w:val="es-CO"/>
        </w:rPr>
      </w:pPr>
    </w:p>
    <w:p w14:paraId="3C89C93E" w14:textId="77777777" w:rsidR="006A316A" w:rsidRDefault="006A316A" w:rsidP="00FC2478">
      <w:pPr>
        <w:tabs>
          <w:tab w:val="left" w:pos="7830"/>
        </w:tabs>
        <w:jc w:val="both"/>
        <w:rPr>
          <w:lang w:val="es-CO"/>
        </w:rPr>
      </w:pPr>
    </w:p>
    <w:p w14:paraId="1B9A9580" w14:textId="77777777" w:rsidR="00FC2478" w:rsidRDefault="00FC2478" w:rsidP="00FC2478">
      <w:pPr>
        <w:tabs>
          <w:tab w:val="left" w:pos="7830"/>
        </w:tabs>
        <w:jc w:val="both"/>
        <w:rPr>
          <w:lang w:val="es-CO"/>
        </w:rPr>
      </w:pPr>
    </w:p>
    <w:p w14:paraId="2A111109" w14:textId="77777777" w:rsidR="00FC2478" w:rsidRDefault="00FC2478" w:rsidP="00FC2478">
      <w:pPr>
        <w:tabs>
          <w:tab w:val="left" w:pos="7830"/>
        </w:tabs>
        <w:jc w:val="both"/>
        <w:rPr>
          <w:lang w:val="es-CO"/>
        </w:rPr>
      </w:pPr>
    </w:p>
    <w:p w14:paraId="727978D2" w14:textId="77777777" w:rsidR="006A316A" w:rsidRDefault="006A316A" w:rsidP="00FC2478">
      <w:pPr>
        <w:tabs>
          <w:tab w:val="left" w:pos="7830"/>
        </w:tabs>
        <w:jc w:val="both"/>
        <w:rPr>
          <w:lang w:val="es-CO"/>
        </w:rPr>
      </w:pPr>
    </w:p>
    <w:p w14:paraId="26B335B3" w14:textId="77777777" w:rsidR="006A316A" w:rsidRDefault="006A316A" w:rsidP="00FC2478">
      <w:pPr>
        <w:tabs>
          <w:tab w:val="left" w:pos="7830"/>
        </w:tabs>
        <w:jc w:val="both"/>
        <w:rPr>
          <w:lang w:val="es-CO"/>
        </w:rPr>
      </w:pPr>
    </w:p>
    <w:p w14:paraId="1717D948" w14:textId="77777777" w:rsidR="006A316A" w:rsidRDefault="006A316A" w:rsidP="00FC2478">
      <w:pPr>
        <w:tabs>
          <w:tab w:val="left" w:pos="7830"/>
        </w:tabs>
        <w:jc w:val="both"/>
        <w:rPr>
          <w:lang w:val="es-CO"/>
        </w:rPr>
      </w:pPr>
    </w:p>
    <w:p w14:paraId="14A83153" w14:textId="77777777" w:rsidR="006A316A" w:rsidRDefault="006A316A" w:rsidP="00FC2478">
      <w:pPr>
        <w:tabs>
          <w:tab w:val="left" w:pos="7830"/>
        </w:tabs>
        <w:jc w:val="both"/>
        <w:rPr>
          <w:lang w:val="es-CO"/>
        </w:rPr>
      </w:pPr>
    </w:p>
    <w:p w14:paraId="2ADEC978" w14:textId="0A6AF31E" w:rsidR="006A316A" w:rsidRPr="00291EE3" w:rsidRDefault="006A316A" w:rsidP="00FC2478">
      <w:pPr>
        <w:tabs>
          <w:tab w:val="left" w:pos="7830"/>
        </w:tabs>
        <w:jc w:val="center"/>
        <w:rPr>
          <w:rFonts w:ascii="Arial" w:hAnsi="Arial" w:cs="Arial"/>
          <w:b/>
          <w:bCs/>
          <w:lang w:val="es-CO"/>
        </w:rPr>
      </w:pPr>
      <w:r w:rsidRPr="00291EE3">
        <w:rPr>
          <w:rFonts w:ascii="Arial" w:hAnsi="Arial" w:cs="Arial"/>
          <w:b/>
          <w:bCs/>
          <w:lang w:val="es-CO"/>
        </w:rPr>
        <w:lastRenderedPageBreak/>
        <w:t>POLÍTICA DE COMPRAS SOSTENIBLES</w:t>
      </w:r>
    </w:p>
    <w:p w14:paraId="082C8F7C" w14:textId="77777777" w:rsidR="00FE64B8" w:rsidRPr="00291EE3" w:rsidRDefault="00FE64B8" w:rsidP="00FC2478">
      <w:pPr>
        <w:tabs>
          <w:tab w:val="left" w:pos="7830"/>
        </w:tabs>
        <w:jc w:val="both"/>
        <w:rPr>
          <w:rFonts w:ascii="Arial" w:hAnsi="Arial" w:cs="Arial"/>
          <w:b/>
          <w:bCs/>
          <w:lang w:val="es-CO"/>
        </w:rPr>
      </w:pPr>
    </w:p>
    <w:p w14:paraId="1EAE7378" w14:textId="03C32169" w:rsidR="00FE64B8" w:rsidRPr="00291EE3" w:rsidRDefault="00FE64B8" w:rsidP="00FC2478">
      <w:pPr>
        <w:tabs>
          <w:tab w:val="left" w:pos="7830"/>
        </w:tabs>
        <w:jc w:val="both"/>
        <w:rPr>
          <w:rFonts w:ascii="Arial" w:hAnsi="Arial" w:cs="Arial"/>
          <w:lang w:val="es-CO"/>
        </w:rPr>
      </w:pPr>
      <w:r w:rsidRPr="00291EE3">
        <w:rPr>
          <w:rFonts w:ascii="Arial" w:hAnsi="Arial" w:cs="Arial"/>
          <w:lang w:val="es-CO"/>
        </w:rPr>
        <w:t xml:space="preserve">La Fundación Cardiovascular de Colombia se compromete a adoptar el procedimiento para la adquisición y compra sostenible, el cual establece la metodología para la implementación de los </w:t>
      </w:r>
      <w:r w:rsidRPr="00C0556D">
        <w:rPr>
          <w:rFonts w:ascii="Arial" w:hAnsi="Arial" w:cs="Arial"/>
          <w:lang w:val="es-CO"/>
        </w:rPr>
        <w:t>criterios</w:t>
      </w:r>
      <w:r w:rsidR="00C0556D">
        <w:rPr>
          <w:rFonts w:ascii="Arial" w:hAnsi="Arial" w:cs="Arial"/>
          <w:lang w:val="es-CO"/>
        </w:rPr>
        <w:t xml:space="preserve"> </w:t>
      </w:r>
      <w:r w:rsidRPr="00291EE3">
        <w:rPr>
          <w:rFonts w:ascii="Arial" w:hAnsi="Arial" w:cs="Arial"/>
          <w:lang w:val="es-CO"/>
        </w:rPr>
        <w:t xml:space="preserve">de sostenibilidad en </w:t>
      </w:r>
      <w:r w:rsidR="00C0556D">
        <w:rPr>
          <w:rFonts w:ascii="Arial" w:hAnsi="Arial" w:cs="Arial"/>
          <w:lang w:val="es-CO"/>
        </w:rPr>
        <w:t>el proceso de adquisición</w:t>
      </w:r>
      <w:r w:rsidRPr="00291EE3">
        <w:rPr>
          <w:rFonts w:ascii="Arial" w:hAnsi="Arial" w:cs="Arial"/>
          <w:lang w:val="es-CO"/>
        </w:rPr>
        <w:t xml:space="preserve">, con el fin de prevenir y/o minimizar los impactos ambientales negativos que se generan antes, durante y después de la </w:t>
      </w:r>
      <w:r w:rsidR="00C0556D">
        <w:rPr>
          <w:rFonts w:ascii="Arial" w:hAnsi="Arial" w:cs="Arial"/>
          <w:lang w:val="es-CO"/>
        </w:rPr>
        <w:t>compra</w:t>
      </w:r>
      <w:r w:rsidRPr="00291EE3">
        <w:rPr>
          <w:rFonts w:ascii="Arial" w:hAnsi="Arial" w:cs="Arial"/>
          <w:lang w:val="es-CO"/>
        </w:rPr>
        <w:t xml:space="preserve"> o uso de un bien o servicio.</w:t>
      </w:r>
    </w:p>
    <w:p w14:paraId="7084AE42" w14:textId="77777777" w:rsidR="006A316A" w:rsidRPr="00291EE3" w:rsidRDefault="006A316A" w:rsidP="00FC2478">
      <w:pPr>
        <w:tabs>
          <w:tab w:val="left" w:pos="7830"/>
        </w:tabs>
        <w:jc w:val="both"/>
        <w:rPr>
          <w:rFonts w:ascii="Arial" w:hAnsi="Arial" w:cs="Arial"/>
          <w:lang w:val="es-CO"/>
        </w:rPr>
      </w:pPr>
    </w:p>
    <w:p w14:paraId="11814790" w14:textId="789B4A4A" w:rsidR="006A316A" w:rsidRPr="00291EE3" w:rsidRDefault="006A316A" w:rsidP="00424A7B">
      <w:pPr>
        <w:pStyle w:val="Ttulo1"/>
        <w:rPr>
          <w:rFonts w:cs="Arial"/>
          <w:b w:val="0"/>
          <w:bCs/>
          <w:lang w:val="es-CO"/>
        </w:rPr>
      </w:pPr>
      <w:bookmarkStart w:id="1" w:name="_Toc136249045"/>
      <w:r w:rsidRPr="00291EE3">
        <w:rPr>
          <w:rFonts w:cs="Arial"/>
          <w:bCs/>
          <w:lang w:val="es-CO"/>
        </w:rPr>
        <w:t>PROPÓSITO</w:t>
      </w:r>
      <w:bookmarkEnd w:id="1"/>
      <w:r w:rsidRPr="00291EE3">
        <w:rPr>
          <w:rFonts w:cs="Arial"/>
          <w:bCs/>
          <w:lang w:val="es-CO"/>
        </w:rPr>
        <w:t xml:space="preserve"> </w:t>
      </w:r>
    </w:p>
    <w:p w14:paraId="1216164C" w14:textId="77777777" w:rsidR="006A316A" w:rsidRPr="00291EE3" w:rsidRDefault="006A316A" w:rsidP="00FC2478">
      <w:pPr>
        <w:tabs>
          <w:tab w:val="left" w:pos="7830"/>
        </w:tabs>
        <w:jc w:val="both"/>
        <w:rPr>
          <w:rFonts w:ascii="Arial" w:hAnsi="Arial" w:cs="Arial"/>
          <w:lang w:val="es-CO"/>
        </w:rPr>
      </w:pPr>
    </w:p>
    <w:p w14:paraId="2A82F9DD" w14:textId="3AC6AD4D" w:rsidR="00FE64B8" w:rsidRPr="00291EE3" w:rsidRDefault="00FE64B8" w:rsidP="00FC2478">
      <w:pPr>
        <w:tabs>
          <w:tab w:val="left" w:pos="7830"/>
        </w:tabs>
        <w:jc w:val="both"/>
        <w:rPr>
          <w:rFonts w:ascii="Arial" w:hAnsi="Arial" w:cs="Arial"/>
          <w:lang w:val="es-CO"/>
        </w:rPr>
      </w:pPr>
      <w:r w:rsidRPr="00291EE3">
        <w:rPr>
          <w:rFonts w:ascii="Arial" w:hAnsi="Arial" w:cs="Arial"/>
          <w:lang w:val="es-CO"/>
        </w:rPr>
        <w:t xml:space="preserve">En apoyo a la misión de la Fundación Cardiovascular de Colombia de mejorar la salud de sus pacientes, trabajadores y comunidades, </w:t>
      </w:r>
      <w:r w:rsidR="006718DF">
        <w:rPr>
          <w:rFonts w:ascii="Arial" w:hAnsi="Arial" w:cs="Arial"/>
          <w:lang w:val="es-CO"/>
        </w:rPr>
        <w:t>la FCV ha asumido</w:t>
      </w:r>
      <w:r w:rsidRPr="00291EE3">
        <w:rPr>
          <w:rFonts w:ascii="Arial" w:hAnsi="Arial" w:cs="Arial"/>
          <w:lang w:val="es-CO"/>
        </w:rPr>
        <w:t xml:space="preserve"> el compromiso de aplicar pautas y especificaciones en materia de sostenibilidad a las decisiones que deba tomar en materia de compras. Las compras de la FCV pueden tener un impacto sobre la comunidad, el ambiente y la economía, motivo por el cual </w:t>
      </w:r>
      <w:r w:rsidR="006718DF">
        <w:rPr>
          <w:rFonts w:ascii="Arial" w:hAnsi="Arial" w:cs="Arial"/>
          <w:lang w:val="es-CO"/>
        </w:rPr>
        <w:t>se ha</w:t>
      </w:r>
      <w:r w:rsidRPr="00291EE3">
        <w:rPr>
          <w:rFonts w:ascii="Arial" w:hAnsi="Arial" w:cs="Arial"/>
          <w:lang w:val="es-CO"/>
        </w:rPr>
        <w:t xml:space="preserve"> optado por incorporar prácticas de compras sostenibles para </w:t>
      </w:r>
      <w:r w:rsidR="00C0556D">
        <w:rPr>
          <w:rFonts w:ascii="Arial" w:hAnsi="Arial" w:cs="Arial"/>
          <w:lang w:val="es-CO"/>
        </w:rPr>
        <w:t>minimizar los impactos generados</w:t>
      </w:r>
      <w:r w:rsidRPr="00291EE3">
        <w:rPr>
          <w:rFonts w:ascii="Arial" w:hAnsi="Arial" w:cs="Arial"/>
          <w:lang w:val="es-CO"/>
        </w:rPr>
        <w:t>.</w:t>
      </w:r>
    </w:p>
    <w:p w14:paraId="72DF60E8" w14:textId="77777777" w:rsidR="00291EE3" w:rsidRPr="00291EE3" w:rsidRDefault="00291EE3" w:rsidP="00FC2478">
      <w:pPr>
        <w:tabs>
          <w:tab w:val="left" w:pos="7830"/>
        </w:tabs>
        <w:jc w:val="both"/>
        <w:rPr>
          <w:rFonts w:ascii="Arial" w:hAnsi="Arial" w:cs="Arial"/>
          <w:lang w:val="es-CO"/>
        </w:rPr>
      </w:pPr>
    </w:p>
    <w:p w14:paraId="4BE5910A" w14:textId="088A3D8B" w:rsidR="00291EE3" w:rsidRPr="00291EE3" w:rsidRDefault="00291EE3" w:rsidP="00FC2478">
      <w:pPr>
        <w:tabs>
          <w:tab w:val="left" w:pos="7830"/>
        </w:tabs>
        <w:jc w:val="both"/>
        <w:rPr>
          <w:rFonts w:ascii="Arial" w:hAnsi="Arial" w:cs="Arial"/>
          <w:lang w:val="es-CO"/>
        </w:rPr>
      </w:pPr>
      <w:r w:rsidRPr="00291EE3">
        <w:rPr>
          <w:rFonts w:ascii="Arial" w:hAnsi="Arial" w:cs="Arial"/>
          <w:lang w:val="es-CO"/>
        </w:rPr>
        <w:t xml:space="preserve">El personal a cargo de la </w:t>
      </w:r>
      <w:r w:rsidR="006718DF">
        <w:rPr>
          <w:rFonts w:ascii="Arial" w:hAnsi="Arial" w:cs="Arial"/>
          <w:lang w:val="es-CO"/>
        </w:rPr>
        <w:t>adquisición</w:t>
      </w:r>
      <w:r w:rsidRPr="00291EE3">
        <w:rPr>
          <w:rFonts w:ascii="Arial" w:hAnsi="Arial" w:cs="Arial"/>
          <w:lang w:val="es-CO"/>
        </w:rPr>
        <w:t xml:space="preserve"> de productos comunicará al mercado que la FCV espera que </w:t>
      </w:r>
      <w:r w:rsidR="00F023EF">
        <w:rPr>
          <w:rFonts w:ascii="Arial" w:hAnsi="Arial" w:cs="Arial"/>
          <w:lang w:val="es-CO"/>
        </w:rPr>
        <w:t>sus</w:t>
      </w:r>
      <w:r w:rsidRPr="00291EE3">
        <w:rPr>
          <w:rFonts w:ascii="Arial" w:hAnsi="Arial" w:cs="Arial"/>
          <w:lang w:val="es-CO"/>
        </w:rPr>
        <w:t xml:space="preserve"> proveedores desarrollen de manera continua productos a precios competitivos que cumplan con </w:t>
      </w:r>
      <w:r w:rsidR="009E0383">
        <w:rPr>
          <w:rFonts w:ascii="Arial" w:hAnsi="Arial" w:cs="Arial"/>
          <w:lang w:val="es-CO"/>
        </w:rPr>
        <w:t>las</w:t>
      </w:r>
      <w:r w:rsidRPr="00291EE3">
        <w:rPr>
          <w:rFonts w:ascii="Arial" w:hAnsi="Arial" w:cs="Arial"/>
          <w:lang w:val="es-CO"/>
        </w:rPr>
        <w:t xml:space="preserve"> pautas y especificaciones de abastecimiento sostenible</w:t>
      </w:r>
      <w:r w:rsidR="009E0383">
        <w:rPr>
          <w:rFonts w:ascii="Arial" w:hAnsi="Arial" w:cs="Arial"/>
          <w:lang w:val="es-CO"/>
        </w:rPr>
        <w:t xml:space="preserve"> establecidas</w:t>
      </w:r>
      <w:r w:rsidRPr="00291EE3">
        <w:rPr>
          <w:rFonts w:ascii="Arial" w:hAnsi="Arial" w:cs="Arial"/>
          <w:lang w:val="es-CO"/>
        </w:rPr>
        <w:t>.</w:t>
      </w:r>
    </w:p>
    <w:p w14:paraId="68E78CDB" w14:textId="77777777" w:rsidR="00FE64B8" w:rsidRPr="00291EE3" w:rsidRDefault="00FE64B8" w:rsidP="00FC2478">
      <w:pPr>
        <w:tabs>
          <w:tab w:val="left" w:pos="7830"/>
        </w:tabs>
        <w:jc w:val="both"/>
        <w:rPr>
          <w:rFonts w:ascii="Arial" w:hAnsi="Arial" w:cs="Arial"/>
          <w:lang w:val="es-CO"/>
        </w:rPr>
      </w:pPr>
    </w:p>
    <w:p w14:paraId="73DAE720" w14:textId="71D0DD89" w:rsidR="006A316A" w:rsidRPr="00291EE3" w:rsidRDefault="006A316A" w:rsidP="00424A7B">
      <w:pPr>
        <w:pStyle w:val="Ttulo1"/>
        <w:rPr>
          <w:rFonts w:cs="Arial"/>
          <w:b w:val="0"/>
          <w:bCs/>
          <w:lang w:val="es-CO"/>
        </w:rPr>
      </w:pPr>
      <w:bookmarkStart w:id="2" w:name="_Toc136249046"/>
      <w:r w:rsidRPr="00291EE3">
        <w:rPr>
          <w:rFonts w:cs="Arial"/>
          <w:bCs/>
          <w:lang w:val="es-CO"/>
        </w:rPr>
        <w:t>ALCANCE</w:t>
      </w:r>
      <w:bookmarkEnd w:id="2"/>
      <w:r w:rsidRPr="00291EE3">
        <w:rPr>
          <w:rFonts w:cs="Arial"/>
          <w:bCs/>
          <w:lang w:val="es-CO"/>
        </w:rPr>
        <w:t xml:space="preserve"> </w:t>
      </w:r>
    </w:p>
    <w:p w14:paraId="515FA8F6" w14:textId="77777777" w:rsidR="006A316A" w:rsidRPr="00291EE3" w:rsidRDefault="006A316A" w:rsidP="00FC2478">
      <w:pPr>
        <w:tabs>
          <w:tab w:val="left" w:pos="7830"/>
        </w:tabs>
        <w:jc w:val="both"/>
        <w:rPr>
          <w:rFonts w:ascii="Arial" w:hAnsi="Arial" w:cs="Arial"/>
          <w:lang w:val="es-CO"/>
        </w:rPr>
      </w:pPr>
    </w:p>
    <w:p w14:paraId="36E477C6" w14:textId="58B6B342" w:rsidR="006A316A" w:rsidRPr="00291EE3" w:rsidRDefault="006A316A" w:rsidP="00FC2478">
      <w:pPr>
        <w:tabs>
          <w:tab w:val="left" w:pos="7830"/>
        </w:tabs>
        <w:jc w:val="both"/>
        <w:rPr>
          <w:rFonts w:ascii="Arial" w:hAnsi="Arial" w:cs="Arial"/>
          <w:lang w:val="es-CO"/>
        </w:rPr>
      </w:pPr>
      <w:r w:rsidRPr="00291EE3">
        <w:rPr>
          <w:rFonts w:ascii="Arial" w:hAnsi="Arial" w:cs="Arial"/>
          <w:lang w:val="es-CO"/>
        </w:rPr>
        <w:t>El presente documento aplica a todos los procedimientos de contratación y adquisición de bienes y/o servicios que se realicen en la Fundación Cardiovascular de Colombia.</w:t>
      </w:r>
    </w:p>
    <w:p w14:paraId="62434134" w14:textId="77777777" w:rsidR="006A316A" w:rsidRPr="00291EE3" w:rsidRDefault="006A316A" w:rsidP="00FC2478">
      <w:pPr>
        <w:tabs>
          <w:tab w:val="left" w:pos="7830"/>
        </w:tabs>
        <w:jc w:val="both"/>
        <w:rPr>
          <w:rFonts w:ascii="Arial" w:hAnsi="Arial" w:cs="Arial"/>
          <w:lang w:val="es-CO"/>
        </w:rPr>
      </w:pPr>
    </w:p>
    <w:p w14:paraId="57D86661" w14:textId="23B178E1" w:rsidR="006A316A" w:rsidRPr="002424B7" w:rsidRDefault="006A316A" w:rsidP="00424A7B">
      <w:pPr>
        <w:pStyle w:val="Ttulo1"/>
        <w:rPr>
          <w:rFonts w:cs="Arial"/>
          <w:b w:val="0"/>
          <w:bCs/>
          <w:lang w:val="es-CO"/>
        </w:rPr>
      </w:pPr>
      <w:bookmarkStart w:id="3" w:name="_Toc136249047"/>
      <w:r w:rsidRPr="002424B7">
        <w:rPr>
          <w:rFonts w:cs="Arial"/>
          <w:bCs/>
          <w:lang w:val="es-CO"/>
        </w:rPr>
        <w:t>RESPONSABILIDADES</w:t>
      </w:r>
      <w:bookmarkEnd w:id="3"/>
    </w:p>
    <w:p w14:paraId="675D6F30" w14:textId="77777777" w:rsidR="006A316A" w:rsidRPr="00291EE3" w:rsidRDefault="006A316A" w:rsidP="00FC2478">
      <w:pPr>
        <w:tabs>
          <w:tab w:val="left" w:pos="7830"/>
        </w:tabs>
        <w:jc w:val="both"/>
        <w:rPr>
          <w:rFonts w:ascii="Arial" w:hAnsi="Arial" w:cs="Arial"/>
          <w:lang w:val="es-CO"/>
        </w:rPr>
      </w:pPr>
    </w:p>
    <w:p w14:paraId="62FC912C" w14:textId="454F225D" w:rsidR="006A316A" w:rsidRPr="00291EE3" w:rsidRDefault="006A316A" w:rsidP="00FC2478">
      <w:pPr>
        <w:tabs>
          <w:tab w:val="left" w:pos="7830"/>
        </w:tabs>
        <w:jc w:val="both"/>
        <w:rPr>
          <w:rFonts w:ascii="Arial" w:hAnsi="Arial" w:cs="Arial"/>
          <w:lang w:val="es-CO"/>
        </w:rPr>
      </w:pPr>
      <w:r w:rsidRPr="00291EE3">
        <w:rPr>
          <w:rFonts w:ascii="Arial" w:hAnsi="Arial" w:cs="Arial"/>
          <w:lang w:val="es-CO"/>
        </w:rPr>
        <w:t xml:space="preserve">Este documento es responsabilidad </w:t>
      </w:r>
      <w:r w:rsidR="0099205A" w:rsidRPr="00291EE3">
        <w:rPr>
          <w:rFonts w:ascii="Arial" w:hAnsi="Arial" w:cs="Arial"/>
          <w:lang w:val="es-CO"/>
        </w:rPr>
        <w:t>de la dirección</w:t>
      </w:r>
      <w:r w:rsidRPr="00291EE3">
        <w:rPr>
          <w:rFonts w:ascii="Arial" w:hAnsi="Arial" w:cs="Arial"/>
          <w:lang w:val="es-CO"/>
        </w:rPr>
        <w:t xml:space="preserve"> de Cadena de Abastecimiento</w:t>
      </w:r>
      <w:r w:rsidR="0025690D">
        <w:rPr>
          <w:rFonts w:ascii="Arial" w:hAnsi="Arial" w:cs="Arial"/>
          <w:lang w:val="es-CO"/>
        </w:rPr>
        <w:t xml:space="preserve"> en conjunto con el área de Responsabilidad Social Empresarial</w:t>
      </w:r>
      <w:r w:rsidR="00C0556D">
        <w:rPr>
          <w:rFonts w:ascii="Arial" w:hAnsi="Arial" w:cs="Arial"/>
          <w:lang w:val="es-CO"/>
        </w:rPr>
        <w:t>.</w:t>
      </w:r>
    </w:p>
    <w:p w14:paraId="630E9910" w14:textId="77777777" w:rsidR="006A316A" w:rsidRPr="00291EE3" w:rsidRDefault="006A316A" w:rsidP="00FC2478">
      <w:pPr>
        <w:tabs>
          <w:tab w:val="left" w:pos="7830"/>
        </w:tabs>
        <w:jc w:val="both"/>
        <w:rPr>
          <w:rFonts w:ascii="Arial" w:hAnsi="Arial" w:cs="Arial"/>
          <w:lang w:val="es-CO"/>
        </w:rPr>
      </w:pPr>
    </w:p>
    <w:p w14:paraId="3BA1E183" w14:textId="77777777" w:rsidR="006A316A" w:rsidRPr="002424B7" w:rsidRDefault="006A316A" w:rsidP="00424A7B">
      <w:pPr>
        <w:pStyle w:val="Ttulo1"/>
        <w:rPr>
          <w:rFonts w:cs="Arial"/>
          <w:b w:val="0"/>
          <w:bCs/>
          <w:lang w:val="es-CO"/>
        </w:rPr>
      </w:pPr>
      <w:bookmarkStart w:id="4" w:name="_Toc136249048"/>
      <w:r w:rsidRPr="002424B7">
        <w:rPr>
          <w:rFonts w:cs="Arial"/>
          <w:bCs/>
          <w:lang w:val="es-CO"/>
        </w:rPr>
        <w:t>PRINCIPIOS</w:t>
      </w:r>
      <w:bookmarkEnd w:id="4"/>
    </w:p>
    <w:p w14:paraId="571913EB" w14:textId="77777777" w:rsidR="002424B7" w:rsidRDefault="002424B7" w:rsidP="00FC2478">
      <w:pPr>
        <w:tabs>
          <w:tab w:val="left" w:pos="7830"/>
        </w:tabs>
        <w:jc w:val="both"/>
        <w:rPr>
          <w:rFonts w:ascii="Arial" w:hAnsi="Arial" w:cs="Arial"/>
          <w:lang w:val="es-CO"/>
        </w:rPr>
      </w:pPr>
    </w:p>
    <w:p w14:paraId="325A6F2F" w14:textId="477D42AC" w:rsidR="002424B7" w:rsidRDefault="002424B7" w:rsidP="00FC2478">
      <w:pPr>
        <w:tabs>
          <w:tab w:val="left" w:pos="7830"/>
        </w:tabs>
        <w:jc w:val="both"/>
        <w:rPr>
          <w:rFonts w:ascii="Arial" w:hAnsi="Arial" w:cs="Arial"/>
          <w:lang w:val="es-CO"/>
        </w:rPr>
      </w:pPr>
      <w:r w:rsidRPr="002424B7">
        <w:rPr>
          <w:rFonts w:ascii="Arial" w:hAnsi="Arial" w:cs="Arial"/>
          <w:lang w:val="es-CO"/>
        </w:rPr>
        <w:t>La Fundación Cardiovascular de Colombia adoptará como pilar fundamental para la adquisición de bienes y servicios los principios de compras sostenibles:</w:t>
      </w:r>
    </w:p>
    <w:p w14:paraId="51186E4A" w14:textId="77777777" w:rsidR="002424B7" w:rsidRDefault="002424B7" w:rsidP="00FC2478">
      <w:pPr>
        <w:tabs>
          <w:tab w:val="left" w:pos="7830"/>
        </w:tabs>
        <w:jc w:val="both"/>
        <w:rPr>
          <w:rFonts w:ascii="Arial" w:hAnsi="Arial" w:cs="Arial"/>
          <w:lang w:val="es-CO"/>
        </w:rPr>
      </w:pPr>
    </w:p>
    <w:p w14:paraId="2B4EB2C2" w14:textId="42657D51" w:rsidR="002424B7" w:rsidRPr="002424B7" w:rsidRDefault="002424B7" w:rsidP="002424B7">
      <w:pPr>
        <w:pStyle w:val="Prrafodelista"/>
        <w:numPr>
          <w:ilvl w:val="0"/>
          <w:numId w:val="3"/>
        </w:numPr>
        <w:tabs>
          <w:tab w:val="left" w:pos="7830"/>
        </w:tabs>
        <w:jc w:val="both"/>
        <w:rPr>
          <w:rFonts w:ascii="Arial" w:hAnsi="Arial" w:cs="Arial"/>
          <w:sz w:val="20"/>
          <w:szCs w:val="20"/>
        </w:rPr>
      </w:pPr>
      <w:r w:rsidRPr="002424B7">
        <w:rPr>
          <w:rFonts w:ascii="Arial" w:hAnsi="Arial" w:cs="Arial"/>
          <w:b/>
          <w:bCs/>
          <w:sz w:val="20"/>
          <w:szCs w:val="20"/>
        </w:rPr>
        <w:t>Transparencia, responsabilidad e imparcialidad</w:t>
      </w:r>
      <w:r w:rsidRPr="009E0383">
        <w:rPr>
          <w:rFonts w:ascii="Arial" w:hAnsi="Arial" w:cs="Arial"/>
          <w:sz w:val="20"/>
          <w:szCs w:val="20"/>
        </w:rPr>
        <w:t xml:space="preserve">: </w:t>
      </w:r>
      <w:r w:rsidR="009E0383" w:rsidRPr="009E0383">
        <w:rPr>
          <w:rFonts w:ascii="Arial" w:hAnsi="Arial" w:cs="Arial"/>
          <w:sz w:val="20"/>
          <w:szCs w:val="20"/>
        </w:rPr>
        <w:t>La</w:t>
      </w:r>
      <w:r w:rsidRPr="009E0383">
        <w:rPr>
          <w:rFonts w:ascii="Arial" w:hAnsi="Arial" w:cs="Arial"/>
          <w:sz w:val="20"/>
          <w:szCs w:val="20"/>
        </w:rPr>
        <w:t xml:space="preserve"> institución se responsabiliza por los impactos que genera en la sociedad, actúa con transparencia en sus decisiones</w:t>
      </w:r>
      <w:r w:rsidRPr="002424B7">
        <w:rPr>
          <w:rFonts w:ascii="Arial" w:hAnsi="Arial" w:cs="Arial"/>
          <w:sz w:val="20"/>
          <w:szCs w:val="20"/>
        </w:rPr>
        <w:t xml:space="preserve"> y actividades, y es imparcial a la hora de tomar de decisiones.</w:t>
      </w:r>
      <w:r>
        <w:rPr>
          <w:rFonts w:ascii="Arial" w:hAnsi="Arial" w:cs="Arial"/>
          <w:sz w:val="20"/>
          <w:szCs w:val="20"/>
        </w:rPr>
        <w:t xml:space="preserve"> </w:t>
      </w:r>
      <w:r w:rsidRPr="002424B7">
        <w:rPr>
          <w:rFonts w:ascii="Arial" w:hAnsi="Arial" w:cs="Arial"/>
          <w:sz w:val="20"/>
          <w:szCs w:val="20"/>
        </w:rPr>
        <w:t xml:space="preserve">Las compras sostenibles reducen los riesgos para </w:t>
      </w:r>
      <w:r w:rsidR="009E0383">
        <w:rPr>
          <w:rFonts w:ascii="Arial" w:hAnsi="Arial" w:cs="Arial"/>
          <w:sz w:val="20"/>
          <w:szCs w:val="20"/>
        </w:rPr>
        <w:t>su</w:t>
      </w:r>
      <w:r w:rsidRPr="002424B7">
        <w:rPr>
          <w:rFonts w:ascii="Arial" w:hAnsi="Arial" w:cs="Arial"/>
          <w:sz w:val="20"/>
          <w:szCs w:val="20"/>
        </w:rPr>
        <w:t xml:space="preserve"> reputación</w:t>
      </w:r>
      <w:r w:rsidR="009E0383">
        <w:rPr>
          <w:rFonts w:ascii="Arial" w:hAnsi="Arial" w:cs="Arial"/>
          <w:sz w:val="20"/>
          <w:szCs w:val="20"/>
        </w:rPr>
        <w:t xml:space="preserve"> </w:t>
      </w:r>
      <w:r w:rsidRPr="002424B7">
        <w:rPr>
          <w:rFonts w:ascii="Arial" w:hAnsi="Arial" w:cs="Arial"/>
          <w:sz w:val="20"/>
          <w:szCs w:val="20"/>
        </w:rPr>
        <w:t>y sustentan la integridad y la responsabilidad dentro de las cadenas de suministro.</w:t>
      </w:r>
    </w:p>
    <w:p w14:paraId="052C8BAE" w14:textId="7A673442" w:rsidR="002424B7" w:rsidRPr="002424B7" w:rsidRDefault="002424B7" w:rsidP="002424B7">
      <w:pPr>
        <w:pStyle w:val="Prrafodelista"/>
        <w:numPr>
          <w:ilvl w:val="0"/>
          <w:numId w:val="3"/>
        </w:numPr>
        <w:tabs>
          <w:tab w:val="left" w:pos="7830"/>
        </w:tabs>
        <w:jc w:val="both"/>
        <w:rPr>
          <w:rFonts w:ascii="Arial" w:hAnsi="Arial" w:cs="Arial"/>
          <w:sz w:val="20"/>
          <w:szCs w:val="20"/>
        </w:rPr>
      </w:pPr>
      <w:r w:rsidRPr="002424B7">
        <w:rPr>
          <w:rFonts w:ascii="Arial" w:hAnsi="Arial" w:cs="Arial"/>
          <w:b/>
          <w:bCs/>
          <w:sz w:val="20"/>
          <w:szCs w:val="20"/>
        </w:rPr>
        <w:t>Analizar todos los costos:</w:t>
      </w:r>
      <w:r w:rsidRPr="002424B7">
        <w:rPr>
          <w:rFonts w:ascii="Arial" w:hAnsi="Arial" w:cs="Arial"/>
          <w:sz w:val="20"/>
          <w:szCs w:val="20"/>
        </w:rPr>
        <w:t xml:space="preserve"> </w:t>
      </w:r>
      <w:r w:rsidR="009E0383">
        <w:rPr>
          <w:rFonts w:ascii="Arial" w:hAnsi="Arial" w:cs="Arial"/>
          <w:sz w:val="20"/>
          <w:szCs w:val="20"/>
        </w:rPr>
        <w:t>La</w:t>
      </w:r>
      <w:r w:rsidRPr="002424B7">
        <w:rPr>
          <w:rFonts w:ascii="Arial" w:hAnsi="Arial" w:cs="Arial"/>
          <w:sz w:val="20"/>
          <w:szCs w:val="20"/>
        </w:rPr>
        <w:t xml:space="preserve"> institución considerará el costo generado a lo largo del ciclo de vida del producto o servicio (costo total de producción), la mejor relación calidad-precio, y los costos y beneficios para la sociedad, el ambiente y la economía resultantes de las actividades de abastecimiento.</w:t>
      </w:r>
    </w:p>
    <w:p w14:paraId="18F74577" w14:textId="2D1FD63B" w:rsidR="002424B7" w:rsidRPr="002424B7" w:rsidRDefault="002424B7" w:rsidP="002424B7">
      <w:pPr>
        <w:pStyle w:val="Prrafodelista"/>
        <w:numPr>
          <w:ilvl w:val="0"/>
          <w:numId w:val="3"/>
        </w:numPr>
        <w:tabs>
          <w:tab w:val="left" w:pos="7830"/>
        </w:tabs>
        <w:jc w:val="both"/>
        <w:rPr>
          <w:rFonts w:ascii="Arial" w:hAnsi="Arial" w:cs="Arial"/>
          <w:sz w:val="20"/>
          <w:szCs w:val="20"/>
        </w:rPr>
      </w:pPr>
      <w:r w:rsidRPr="002424B7">
        <w:rPr>
          <w:rFonts w:ascii="Arial" w:hAnsi="Arial" w:cs="Arial"/>
          <w:b/>
          <w:bCs/>
          <w:sz w:val="20"/>
          <w:szCs w:val="20"/>
        </w:rPr>
        <w:t>Actuar con ética:</w:t>
      </w:r>
      <w:r w:rsidRPr="002424B7">
        <w:rPr>
          <w:rFonts w:ascii="Arial" w:hAnsi="Arial" w:cs="Arial"/>
          <w:sz w:val="20"/>
          <w:szCs w:val="20"/>
        </w:rPr>
        <w:t xml:space="preserve"> </w:t>
      </w:r>
      <w:r w:rsidR="009E0383">
        <w:rPr>
          <w:rFonts w:ascii="Arial" w:hAnsi="Arial" w:cs="Arial"/>
          <w:sz w:val="20"/>
          <w:szCs w:val="20"/>
        </w:rPr>
        <w:t>La</w:t>
      </w:r>
      <w:r w:rsidRPr="002424B7">
        <w:rPr>
          <w:rFonts w:ascii="Arial" w:hAnsi="Arial" w:cs="Arial"/>
          <w:sz w:val="20"/>
          <w:szCs w:val="20"/>
        </w:rPr>
        <w:t xml:space="preserve"> institución deber</w:t>
      </w:r>
      <w:r w:rsidR="009816C4">
        <w:rPr>
          <w:rFonts w:ascii="Arial" w:hAnsi="Arial" w:cs="Arial"/>
          <w:sz w:val="20"/>
          <w:szCs w:val="20"/>
        </w:rPr>
        <w:t>á</w:t>
      </w:r>
      <w:r w:rsidRPr="002424B7">
        <w:rPr>
          <w:rFonts w:ascii="Arial" w:hAnsi="Arial" w:cs="Arial"/>
          <w:sz w:val="20"/>
          <w:szCs w:val="20"/>
        </w:rPr>
        <w:t xml:space="preserve"> garantizar que </w:t>
      </w:r>
      <w:r w:rsidR="009E0383">
        <w:rPr>
          <w:rFonts w:ascii="Arial" w:hAnsi="Arial" w:cs="Arial"/>
          <w:sz w:val="20"/>
          <w:szCs w:val="20"/>
        </w:rPr>
        <w:t>su</w:t>
      </w:r>
      <w:r w:rsidRPr="002424B7">
        <w:rPr>
          <w:rFonts w:ascii="Arial" w:hAnsi="Arial" w:cs="Arial"/>
          <w:sz w:val="20"/>
          <w:szCs w:val="20"/>
        </w:rPr>
        <w:t xml:space="preserve"> política de compras sostenibles promueva la integridad, fomente la diversidad dentro de la organización mediante la inclusión de personas de distintas etnias y culturas, y evite la corrupción.</w:t>
      </w:r>
    </w:p>
    <w:p w14:paraId="6130A2FF" w14:textId="58462C01" w:rsidR="002424B7" w:rsidRPr="002424B7" w:rsidRDefault="002424B7" w:rsidP="002424B7">
      <w:pPr>
        <w:pStyle w:val="Prrafodelista"/>
        <w:numPr>
          <w:ilvl w:val="0"/>
          <w:numId w:val="3"/>
        </w:numPr>
        <w:tabs>
          <w:tab w:val="left" w:pos="7830"/>
        </w:tabs>
        <w:jc w:val="both"/>
        <w:rPr>
          <w:rFonts w:ascii="Arial" w:hAnsi="Arial" w:cs="Arial"/>
          <w:sz w:val="20"/>
          <w:szCs w:val="20"/>
        </w:rPr>
      </w:pPr>
      <w:r w:rsidRPr="002424B7">
        <w:rPr>
          <w:rFonts w:ascii="Arial" w:hAnsi="Arial" w:cs="Arial"/>
          <w:b/>
          <w:bCs/>
          <w:sz w:val="20"/>
          <w:szCs w:val="20"/>
        </w:rPr>
        <w:t>Trabajar con miras a la mejora continua:</w:t>
      </w:r>
      <w:r w:rsidRPr="002424B7">
        <w:rPr>
          <w:rFonts w:ascii="Arial" w:hAnsi="Arial" w:cs="Arial"/>
          <w:sz w:val="20"/>
          <w:szCs w:val="20"/>
        </w:rPr>
        <w:t xml:space="preserve"> </w:t>
      </w:r>
      <w:r w:rsidR="009E0383">
        <w:rPr>
          <w:rFonts w:ascii="Arial" w:hAnsi="Arial" w:cs="Arial"/>
          <w:sz w:val="20"/>
          <w:szCs w:val="20"/>
        </w:rPr>
        <w:t>La</w:t>
      </w:r>
      <w:r w:rsidRPr="002424B7">
        <w:rPr>
          <w:rFonts w:ascii="Arial" w:hAnsi="Arial" w:cs="Arial"/>
          <w:sz w:val="20"/>
          <w:szCs w:val="20"/>
        </w:rPr>
        <w:t xml:space="preserve"> institución deber</w:t>
      </w:r>
      <w:r w:rsidR="009816C4">
        <w:rPr>
          <w:rFonts w:ascii="Arial" w:hAnsi="Arial" w:cs="Arial"/>
          <w:sz w:val="20"/>
          <w:szCs w:val="20"/>
        </w:rPr>
        <w:t>á</w:t>
      </w:r>
      <w:r w:rsidRPr="002424B7">
        <w:rPr>
          <w:rFonts w:ascii="Arial" w:hAnsi="Arial" w:cs="Arial"/>
          <w:sz w:val="20"/>
          <w:szCs w:val="20"/>
        </w:rPr>
        <w:t xml:space="preserve"> mejorar continuamente sus prácticas y sus resultados en materia de sostenibilidad mediante revisiones permanentes, y alentar a su cadena de suministro a hacer lo mismo.</w:t>
      </w:r>
    </w:p>
    <w:p w14:paraId="526ECAB4" w14:textId="2922B113" w:rsidR="006A316A" w:rsidRDefault="002424B7" w:rsidP="00FC2478">
      <w:pPr>
        <w:pStyle w:val="Prrafodelista"/>
        <w:numPr>
          <w:ilvl w:val="0"/>
          <w:numId w:val="3"/>
        </w:numPr>
        <w:tabs>
          <w:tab w:val="left" w:pos="7830"/>
        </w:tabs>
        <w:jc w:val="both"/>
        <w:rPr>
          <w:rFonts w:ascii="Arial" w:hAnsi="Arial" w:cs="Arial"/>
          <w:sz w:val="20"/>
          <w:szCs w:val="20"/>
        </w:rPr>
      </w:pPr>
      <w:r w:rsidRPr="002424B7">
        <w:rPr>
          <w:rFonts w:ascii="Arial" w:hAnsi="Arial" w:cs="Arial"/>
          <w:b/>
          <w:bCs/>
          <w:sz w:val="20"/>
          <w:szCs w:val="20"/>
        </w:rPr>
        <w:lastRenderedPageBreak/>
        <w:t>Alentar el desarrollo de soluciones innovadoras</w:t>
      </w:r>
      <w:r w:rsidRPr="002424B7">
        <w:rPr>
          <w:rFonts w:ascii="Arial" w:hAnsi="Arial" w:cs="Arial"/>
          <w:sz w:val="20"/>
          <w:szCs w:val="20"/>
        </w:rPr>
        <w:t xml:space="preserve">: </w:t>
      </w:r>
      <w:r w:rsidR="00FF3104">
        <w:rPr>
          <w:rFonts w:ascii="Arial" w:hAnsi="Arial" w:cs="Arial"/>
          <w:sz w:val="20"/>
          <w:szCs w:val="20"/>
        </w:rPr>
        <w:t>La</w:t>
      </w:r>
      <w:r w:rsidRPr="002424B7">
        <w:rPr>
          <w:rFonts w:ascii="Arial" w:hAnsi="Arial" w:cs="Arial"/>
          <w:sz w:val="20"/>
          <w:szCs w:val="20"/>
        </w:rPr>
        <w:t xml:space="preserve"> institución deber</w:t>
      </w:r>
      <w:r w:rsidR="009816C4">
        <w:rPr>
          <w:rFonts w:ascii="Arial" w:hAnsi="Arial" w:cs="Arial"/>
          <w:sz w:val="20"/>
          <w:szCs w:val="20"/>
        </w:rPr>
        <w:t>á</w:t>
      </w:r>
      <w:r w:rsidRPr="002424B7">
        <w:rPr>
          <w:rFonts w:ascii="Arial" w:hAnsi="Arial" w:cs="Arial"/>
          <w:sz w:val="20"/>
          <w:szCs w:val="20"/>
        </w:rPr>
        <w:t xml:space="preserve"> buscar soluciones para abordar sus objetivos de sostenibilidad y alentar prácticas innovadoras de compras, de modo tal de promover resultados más sostenibles a lo largo de toda su cadena de suministro.</w:t>
      </w:r>
    </w:p>
    <w:p w14:paraId="6269A713" w14:textId="4F41C209" w:rsidR="006C4269" w:rsidRDefault="006C4269" w:rsidP="006C4269">
      <w:pPr>
        <w:pStyle w:val="Prrafodelista"/>
        <w:numPr>
          <w:ilvl w:val="0"/>
          <w:numId w:val="3"/>
        </w:numPr>
        <w:tabs>
          <w:tab w:val="left" w:pos="7830"/>
        </w:tabs>
        <w:jc w:val="both"/>
        <w:rPr>
          <w:rFonts w:ascii="Arial" w:hAnsi="Arial" w:cs="Arial"/>
          <w:sz w:val="20"/>
          <w:szCs w:val="20"/>
        </w:rPr>
      </w:pPr>
      <w:r w:rsidRPr="006C4269">
        <w:rPr>
          <w:rFonts w:ascii="Arial" w:hAnsi="Arial" w:cs="Arial"/>
          <w:b/>
          <w:bCs/>
          <w:sz w:val="20"/>
          <w:szCs w:val="20"/>
        </w:rPr>
        <w:t>Enfoque precautorio:</w:t>
      </w:r>
      <w:r w:rsidRPr="006C4269">
        <w:rPr>
          <w:rFonts w:ascii="Arial" w:hAnsi="Arial" w:cs="Arial"/>
          <w:sz w:val="20"/>
          <w:szCs w:val="20"/>
        </w:rPr>
        <w:t xml:space="preserve"> </w:t>
      </w:r>
      <w:r w:rsidR="00FF3104">
        <w:rPr>
          <w:rFonts w:ascii="Arial" w:hAnsi="Arial" w:cs="Arial"/>
          <w:sz w:val="20"/>
          <w:szCs w:val="20"/>
        </w:rPr>
        <w:t>La</w:t>
      </w:r>
      <w:r w:rsidRPr="006C4269">
        <w:rPr>
          <w:rFonts w:ascii="Arial" w:hAnsi="Arial" w:cs="Arial"/>
          <w:sz w:val="20"/>
          <w:szCs w:val="20"/>
        </w:rPr>
        <w:t xml:space="preserve"> institución deber</w:t>
      </w:r>
      <w:r w:rsidR="00483210">
        <w:rPr>
          <w:rFonts w:ascii="Arial" w:hAnsi="Arial" w:cs="Arial"/>
          <w:sz w:val="20"/>
          <w:szCs w:val="20"/>
        </w:rPr>
        <w:t>á</w:t>
      </w:r>
      <w:r w:rsidRPr="006C4269">
        <w:rPr>
          <w:rFonts w:ascii="Arial" w:hAnsi="Arial" w:cs="Arial"/>
          <w:sz w:val="20"/>
          <w:szCs w:val="20"/>
        </w:rPr>
        <w:t xml:space="preserve"> considerar los efectos que las decisiones de compra tienen sobre la salud, el ambiente y la sociedad. El principio de precaución se aplica cuando un producto supone una amenaza de daño para la salud humana o el ambiente. </w:t>
      </w:r>
      <w:r w:rsidR="00FF3104">
        <w:rPr>
          <w:rFonts w:ascii="Arial" w:hAnsi="Arial" w:cs="Arial"/>
          <w:sz w:val="20"/>
          <w:szCs w:val="20"/>
        </w:rPr>
        <w:t>La institución opta</w:t>
      </w:r>
      <w:r w:rsidRPr="006C4269">
        <w:rPr>
          <w:rFonts w:ascii="Arial" w:hAnsi="Arial" w:cs="Arial"/>
          <w:sz w:val="20"/>
          <w:szCs w:val="20"/>
        </w:rPr>
        <w:t xml:space="preserve"> por tomar medidas precautorias incluso si algunas relaciones causa-efecto no están plenamente demostradas desde un punto de vista científico.</w:t>
      </w:r>
    </w:p>
    <w:p w14:paraId="4C0FAFB3" w14:textId="3B56D841" w:rsidR="006C4269" w:rsidRPr="006C4269" w:rsidRDefault="006C4269" w:rsidP="006C4269">
      <w:pPr>
        <w:pStyle w:val="Prrafodelista"/>
        <w:numPr>
          <w:ilvl w:val="0"/>
          <w:numId w:val="3"/>
        </w:numPr>
        <w:tabs>
          <w:tab w:val="left" w:pos="7830"/>
        </w:tabs>
        <w:jc w:val="both"/>
        <w:rPr>
          <w:rFonts w:ascii="Arial" w:hAnsi="Arial" w:cs="Arial"/>
          <w:sz w:val="20"/>
          <w:szCs w:val="20"/>
        </w:rPr>
      </w:pPr>
      <w:r w:rsidRPr="006C4269">
        <w:rPr>
          <w:rFonts w:ascii="Arial" w:hAnsi="Arial" w:cs="Arial"/>
          <w:b/>
          <w:bCs/>
          <w:sz w:val="20"/>
          <w:szCs w:val="20"/>
        </w:rPr>
        <w:t>Respetar los derechos humanos, la primacía de la ley y las normas</w:t>
      </w:r>
      <w:r w:rsidRPr="006C4269">
        <w:rPr>
          <w:rFonts w:ascii="Arial" w:hAnsi="Arial" w:cs="Arial"/>
          <w:b/>
          <w:bCs/>
          <w:sz w:val="18"/>
          <w:szCs w:val="18"/>
        </w:rPr>
        <w:t xml:space="preserve"> </w:t>
      </w:r>
      <w:r w:rsidRPr="006C4269">
        <w:rPr>
          <w:rFonts w:ascii="Arial" w:hAnsi="Arial" w:cs="Arial"/>
          <w:b/>
          <w:bCs/>
          <w:sz w:val="20"/>
          <w:szCs w:val="18"/>
        </w:rPr>
        <w:t>de conducta internacionales:</w:t>
      </w:r>
      <w:r w:rsidRPr="006C4269">
        <w:rPr>
          <w:rFonts w:ascii="Arial" w:hAnsi="Arial" w:cs="Arial"/>
          <w:sz w:val="20"/>
          <w:szCs w:val="18"/>
        </w:rPr>
        <w:t xml:space="preserve"> </w:t>
      </w:r>
      <w:r w:rsidR="00FF3104">
        <w:rPr>
          <w:rFonts w:ascii="Arial" w:hAnsi="Arial" w:cs="Arial"/>
          <w:sz w:val="20"/>
          <w:szCs w:val="18"/>
        </w:rPr>
        <w:t>La</w:t>
      </w:r>
      <w:r w:rsidRPr="006C4269">
        <w:rPr>
          <w:rFonts w:ascii="Arial" w:hAnsi="Arial" w:cs="Arial"/>
          <w:sz w:val="20"/>
          <w:szCs w:val="18"/>
        </w:rPr>
        <w:t xml:space="preserve"> institución deber</w:t>
      </w:r>
      <w:r w:rsidR="00483210">
        <w:rPr>
          <w:rFonts w:ascii="Arial" w:hAnsi="Arial" w:cs="Arial"/>
          <w:sz w:val="20"/>
          <w:szCs w:val="18"/>
        </w:rPr>
        <w:t>á</w:t>
      </w:r>
      <w:r w:rsidRPr="006C4269">
        <w:rPr>
          <w:rFonts w:ascii="Arial" w:hAnsi="Arial" w:cs="Arial"/>
          <w:sz w:val="20"/>
          <w:szCs w:val="18"/>
        </w:rPr>
        <w:t xml:space="preserve"> procurar tener conocimiento de cualquier incumplimiento existente a lo largo de toda su cadena de suministro. Debe instar activamente a </w:t>
      </w:r>
      <w:r w:rsidR="00FF3104">
        <w:rPr>
          <w:rFonts w:ascii="Arial" w:hAnsi="Arial" w:cs="Arial"/>
          <w:sz w:val="20"/>
          <w:szCs w:val="18"/>
        </w:rPr>
        <w:t>sus</w:t>
      </w:r>
      <w:r w:rsidRPr="006C4269">
        <w:rPr>
          <w:rFonts w:ascii="Arial" w:hAnsi="Arial" w:cs="Arial"/>
          <w:sz w:val="20"/>
          <w:szCs w:val="18"/>
        </w:rPr>
        <w:t xml:space="preserve"> proveedores a obedecer estas reglas y a garantizar que sus actividades cumplan con los estándares de la Organización Internacional del Trabajo en materia de remuneración y condiciones laborales.</w:t>
      </w:r>
    </w:p>
    <w:p w14:paraId="46AD77A5" w14:textId="542EA6B5" w:rsidR="006C4269" w:rsidRPr="006C4269" w:rsidRDefault="006C4269" w:rsidP="006C4269">
      <w:pPr>
        <w:pStyle w:val="Prrafodelista"/>
        <w:numPr>
          <w:ilvl w:val="0"/>
          <w:numId w:val="3"/>
        </w:numPr>
        <w:tabs>
          <w:tab w:val="left" w:pos="7830"/>
        </w:tabs>
        <w:jc w:val="both"/>
        <w:rPr>
          <w:rFonts w:ascii="Arial" w:hAnsi="Arial" w:cs="Arial"/>
          <w:sz w:val="18"/>
          <w:szCs w:val="18"/>
        </w:rPr>
      </w:pPr>
      <w:r w:rsidRPr="006C4269">
        <w:rPr>
          <w:rFonts w:ascii="Arial" w:hAnsi="Arial" w:cs="Arial"/>
          <w:b/>
          <w:bCs/>
          <w:sz w:val="20"/>
          <w:szCs w:val="20"/>
        </w:rPr>
        <w:t>Apoyar la producción local:</w:t>
      </w:r>
      <w:r w:rsidRPr="006C4269">
        <w:rPr>
          <w:rFonts w:ascii="Arial" w:hAnsi="Arial" w:cs="Arial"/>
          <w:sz w:val="20"/>
          <w:szCs w:val="20"/>
        </w:rPr>
        <w:t xml:space="preserve"> </w:t>
      </w:r>
      <w:r w:rsidR="00FF3104">
        <w:rPr>
          <w:rFonts w:ascii="Arial" w:hAnsi="Arial" w:cs="Arial"/>
          <w:sz w:val="20"/>
          <w:szCs w:val="20"/>
        </w:rPr>
        <w:t>La</w:t>
      </w:r>
      <w:r w:rsidRPr="006C4269">
        <w:rPr>
          <w:rFonts w:ascii="Arial" w:hAnsi="Arial" w:cs="Arial"/>
          <w:sz w:val="20"/>
          <w:szCs w:val="20"/>
        </w:rPr>
        <w:t xml:space="preserve"> institución deber</w:t>
      </w:r>
      <w:r w:rsidR="008060F5">
        <w:rPr>
          <w:rFonts w:ascii="Arial" w:hAnsi="Arial" w:cs="Arial"/>
          <w:sz w:val="20"/>
          <w:szCs w:val="20"/>
        </w:rPr>
        <w:t>á</w:t>
      </w:r>
      <w:r w:rsidRPr="006C4269">
        <w:rPr>
          <w:rFonts w:ascii="Arial" w:hAnsi="Arial" w:cs="Arial"/>
          <w:sz w:val="20"/>
          <w:szCs w:val="20"/>
        </w:rPr>
        <w:t xml:space="preserve"> considerar políticas</w:t>
      </w:r>
      <w:r>
        <w:rPr>
          <w:rFonts w:ascii="Arial" w:hAnsi="Arial" w:cs="Arial"/>
          <w:sz w:val="20"/>
          <w:szCs w:val="20"/>
        </w:rPr>
        <w:t xml:space="preserve"> </w:t>
      </w:r>
      <w:r w:rsidRPr="006C4269">
        <w:rPr>
          <w:rFonts w:ascii="Arial" w:hAnsi="Arial" w:cs="Arial"/>
          <w:sz w:val="20"/>
          <w:szCs w:val="18"/>
        </w:rPr>
        <w:t xml:space="preserve">y prácticas de sostenibilidad que permitan la incorporación de contenido de producción local al sistema de abastecimiento como parte integral de él. Comprar a proveedores locales puede producir beneficios económicos para las comunidades </w:t>
      </w:r>
      <w:r>
        <w:rPr>
          <w:rFonts w:ascii="Arial" w:hAnsi="Arial" w:cs="Arial"/>
          <w:sz w:val="20"/>
          <w:szCs w:val="18"/>
        </w:rPr>
        <w:t>aledañas</w:t>
      </w:r>
      <w:r w:rsidRPr="006C4269">
        <w:rPr>
          <w:rFonts w:ascii="Arial" w:hAnsi="Arial" w:cs="Arial"/>
          <w:sz w:val="20"/>
          <w:szCs w:val="18"/>
        </w:rPr>
        <w:t xml:space="preserve"> y generar sostenibilidad económica mediante la creación de empleo.</w:t>
      </w:r>
    </w:p>
    <w:p w14:paraId="293AC849" w14:textId="77777777" w:rsidR="004A4079" w:rsidRPr="004A4079" w:rsidRDefault="004A4079" w:rsidP="004A4079">
      <w:pPr>
        <w:pStyle w:val="Prrafodelista"/>
        <w:tabs>
          <w:tab w:val="left" w:pos="7830"/>
        </w:tabs>
        <w:spacing w:after="0"/>
        <w:jc w:val="both"/>
        <w:rPr>
          <w:rFonts w:ascii="Arial" w:hAnsi="Arial" w:cs="Arial"/>
          <w:sz w:val="20"/>
          <w:szCs w:val="20"/>
        </w:rPr>
      </w:pPr>
    </w:p>
    <w:p w14:paraId="5E96D3A5" w14:textId="4C552F4A" w:rsidR="006A316A" w:rsidRPr="005F524B" w:rsidRDefault="006A316A" w:rsidP="00424A7B">
      <w:pPr>
        <w:pStyle w:val="Ttulo1"/>
        <w:rPr>
          <w:rFonts w:cs="Arial"/>
          <w:b w:val="0"/>
          <w:bCs/>
          <w:lang w:val="es-CO"/>
        </w:rPr>
      </w:pPr>
      <w:bookmarkStart w:id="5" w:name="_Toc136249049"/>
      <w:r w:rsidRPr="005F524B">
        <w:rPr>
          <w:rFonts w:cs="Arial"/>
          <w:bCs/>
          <w:lang w:val="es-CO"/>
        </w:rPr>
        <w:t>COMPROMISOS</w:t>
      </w:r>
      <w:bookmarkEnd w:id="5"/>
    </w:p>
    <w:p w14:paraId="4A5A0634" w14:textId="77777777" w:rsidR="005F524B" w:rsidRDefault="005F524B" w:rsidP="00FC2478">
      <w:pPr>
        <w:tabs>
          <w:tab w:val="left" w:pos="7830"/>
        </w:tabs>
        <w:jc w:val="both"/>
        <w:rPr>
          <w:rFonts w:ascii="Arial" w:hAnsi="Arial" w:cs="Arial"/>
          <w:lang w:val="es-CO"/>
        </w:rPr>
      </w:pPr>
    </w:p>
    <w:p w14:paraId="54FA4C23" w14:textId="02D039C4" w:rsidR="005F524B" w:rsidRDefault="00FF3104" w:rsidP="00FC2478">
      <w:pPr>
        <w:tabs>
          <w:tab w:val="left" w:pos="7830"/>
        </w:tabs>
        <w:jc w:val="both"/>
        <w:rPr>
          <w:rFonts w:ascii="Arial" w:hAnsi="Arial" w:cs="Arial"/>
          <w:lang w:val="es-CO"/>
        </w:rPr>
      </w:pPr>
      <w:r>
        <w:rPr>
          <w:rFonts w:ascii="Arial" w:hAnsi="Arial" w:cs="Arial"/>
          <w:lang w:val="es-CO"/>
        </w:rPr>
        <w:t>La FCV reconoce</w:t>
      </w:r>
      <w:r w:rsidR="005F524B" w:rsidRPr="005F524B">
        <w:rPr>
          <w:rFonts w:ascii="Arial" w:hAnsi="Arial" w:cs="Arial"/>
          <w:lang w:val="es-CO"/>
        </w:rPr>
        <w:t xml:space="preserve"> la necesidad de liderazgo y compromiso de parte </w:t>
      </w:r>
      <w:r w:rsidR="00EF5B98">
        <w:rPr>
          <w:rFonts w:ascii="Arial" w:hAnsi="Arial" w:cs="Arial"/>
          <w:lang w:val="es-CO"/>
        </w:rPr>
        <w:t>de todos los líderes del proceso de compras</w:t>
      </w:r>
      <w:r w:rsidR="005F524B" w:rsidRPr="005F524B">
        <w:rPr>
          <w:rFonts w:ascii="Arial" w:hAnsi="Arial" w:cs="Arial"/>
          <w:lang w:val="es-CO"/>
        </w:rPr>
        <w:t xml:space="preserve"> para llevar adelante esta labor. A fin de cumplir con los principios mencionados, </w:t>
      </w:r>
      <w:r>
        <w:rPr>
          <w:rFonts w:ascii="Arial" w:hAnsi="Arial" w:cs="Arial"/>
          <w:lang w:val="es-CO"/>
        </w:rPr>
        <w:t xml:space="preserve">se compromete </w:t>
      </w:r>
      <w:r w:rsidR="005F524B" w:rsidRPr="005F524B">
        <w:rPr>
          <w:rFonts w:ascii="Arial" w:hAnsi="Arial" w:cs="Arial"/>
          <w:lang w:val="es-CO"/>
        </w:rPr>
        <w:t>con las siguientes acciones:</w:t>
      </w:r>
    </w:p>
    <w:p w14:paraId="63F6EC15" w14:textId="77777777" w:rsidR="005F524B" w:rsidRDefault="005F524B" w:rsidP="00FC2478">
      <w:pPr>
        <w:tabs>
          <w:tab w:val="left" w:pos="7830"/>
        </w:tabs>
        <w:jc w:val="both"/>
        <w:rPr>
          <w:rFonts w:ascii="Arial" w:hAnsi="Arial" w:cs="Arial"/>
          <w:lang w:val="es-CO"/>
        </w:rPr>
      </w:pPr>
    </w:p>
    <w:p w14:paraId="799EDBBB" w14:textId="77777777" w:rsidR="005F524B" w:rsidRPr="005F524B" w:rsidRDefault="005F524B" w:rsidP="005F524B">
      <w:pPr>
        <w:pStyle w:val="Prrafodelista"/>
        <w:numPr>
          <w:ilvl w:val="0"/>
          <w:numId w:val="4"/>
        </w:numPr>
        <w:tabs>
          <w:tab w:val="left" w:pos="7830"/>
        </w:tabs>
        <w:jc w:val="both"/>
        <w:rPr>
          <w:rFonts w:ascii="Arial" w:hAnsi="Arial" w:cs="Arial"/>
          <w:sz w:val="20"/>
          <w:szCs w:val="20"/>
        </w:rPr>
      </w:pPr>
      <w:r w:rsidRPr="005F524B">
        <w:rPr>
          <w:rFonts w:ascii="Arial" w:hAnsi="Arial" w:cs="Arial"/>
          <w:b/>
          <w:bCs/>
          <w:sz w:val="20"/>
          <w:szCs w:val="20"/>
        </w:rPr>
        <w:t>Director/a.</w:t>
      </w:r>
      <w:r w:rsidRPr="005F524B">
        <w:rPr>
          <w:rFonts w:ascii="Arial" w:hAnsi="Arial" w:cs="Arial"/>
          <w:sz w:val="20"/>
          <w:szCs w:val="20"/>
        </w:rPr>
        <w:t xml:space="preserve"> Designar un/a director/a entre la cadena de suministro quien tendrá la autoridad y la responsabilidad de planificar e implementar el programa de compras sostenibles.</w:t>
      </w:r>
    </w:p>
    <w:p w14:paraId="5E608793" w14:textId="77777777" w:rsidR="005F524B" w:rsidRPr="005F524B" w:rsidRDefault="005F524B" w:rsidP="005F524B">
      <w:pPr>
        <w:pStyle w:val="Prrafodelista"/>
        <w:numPr>
          <w:ilvl w:val="0"/>
          <w:numId w:val="4"/>
        </w:numPr>
        <w:tabs>
          <w:tab w:val="left" w:pos="7830"/>
        </w:tabs>
        <w:jc w:val="both"/>
        <w:rPr>
          <w:rFonts w:ascii="Arial" w:hAnsi="Arial" w:cs="Arial"/>
          <w:sz w:val="20"/>
          <w:szCs w:val="20"/>
        </w:rPr>
      </w:pPr>
      <w:r w:rsidRPr="005F524B">
        <w:rPr>
          <w:rFonts w:ascii="Arial" w:hAnsi="Arial" w:cs="Arial"/>
          <w:b/>
          <w:bCs/>
          <w:sz w:val="20"/>
          <w:szCs w:val="20"/>
        </w:rPr>
        <w:t>Recursos.</w:t>
      </w:r>
      <w:r w:rsidRPr="005F524B">
        <w:rPr>
          <w:rFonts w:ascii="Arial" w:hAnsi="Arial" w:cs="Arial"/>
          <w:sz w:val="20"/>
          <w:szCs w:val="20"/>
        </w:rPr>
        <w:t xml:space="preserve"> Asignar al programa de compras sostenibles personal y recursos financieros suficientes para asegurar el cumplimiento de los objetivos, el logro de resultados y la elaboración de los informes correspondientes.</w:t>
      </w:r>
    </w:p>
    <w:p w14:paraId="383DE8F2" w14:textId="77777777" w:rsidR="005F524B" w:rsidRPr="005F524B" w:rsidRDefault="005F524B" w:rsidP="005F524B">
      <w:pPr>
        <w:pStyle w:val="Prrafodelista"/>
        <w:numPr>
          <w:ilvl w:val="0"/>
          <w:numId w:val="4"/>
        </w:numPr>
        <w:tabs>
          <w:tab w:val="left" w:pos="7830"/>
        </w:tabs>
        <w:jc w:val="both"/>
        <w:rPr>
          <w:rFonts w:ascii="Arial" w:hAnsi="Arial" w:cs="Arial"/>
          <w:sz w:val="20"/>
          <w:szCs w:val="20"/>
        </w:rPr>
      </w:pPr>
      <w:proofErr w:type="gramStart"/>
      <w:r w:rsidRPr="005F524B">
        <w:rPr>
          <w:rFonts w:ascii="Arial" w:hAnsi="Arial" w:cs="Arial"/>
          <w:b/>
          <w:bCs/>
          <w:sz w:val="20"/>
          <w:szCs w:val="20"/>
        </w:rPr>
        <w:t>Participación activa</w:t>
      </w:r>
      <w:proofErr w:type="gramEnd"/>
      <w:r w:rsidRPr="005F524B">
        <w:rPr>
          <w:rFonts w:ascii="Arial" w:hAnsi="Arial" w:cs="Arial"/>
          <w:b/>
          <w:bCs/>
          <w:sz w:val="20"/>
          <w:szCs w:val="20"/>
        </w:rPr>
        <w:t>.</w:t>
      </w:r>
      <w:r w:rsidRPr="005F524B">
        <w:rPr>
          <w:rFonts w:ascii="Arial" w:hAnsi="Arial" w:cs="Arial"/>
          <w:sz w:val="20"/>
          <w:szCs w:val="20"/>
        </w:rPr>
        <w:t xml:space="preserve"> El/la directora/a del programa articulará su labor con las partes interesadas internas a fin de establecer, apoyar, promover, coordinar, integrar y mantener el programa de compras sostenibles.</w:t>
      </w:r>
    </w:p>
    <w:p w14:paraId="3A1E5DE3" w14:textId="77777777" w:rsidR="005F524B" w:rsidRPr="005F524B" w:rsidRDefault="005F524B" w:rsidP="005F524B">
      <w:pPr>
        <w:pStyle w:val="Prrafodelista"/>
        <w:numPr>
          <w:ilvl w:val="0"/>
          <w:numId w:val="4"/>
        </w:numPr>
        <w:tabs>
          <w:tab w:val="left" w:pos="7830"/>
        </w:tabs>
        <w:jc w:val="both"/>
        <w:rPr>
          <w:rFonts w:ascii="Arial" w:hAnsi="Arial" w:cs="Arial"/>
          <w:sz w:val="20"/>
          <w:szCs w:val="20"/>
        </w:rPr>
      </w:pPr>
      <w:r w:rsidRPr="00A355E2">
        <w:rPr>
          <w:rFonts w:ascii="Arial" w:hAnsi="Arial" w:cs="Arial"/>
          <w:b/>
          <w:bCs/>
          <w:sz w:val="20"/>
          <w:szCs w:val="20"/>
        </w:rPr>
        <w:t>Planificación.</w:t>
      </w:r>
      <w:r w:rsidRPr="005F524B">
        <w:rPr>
          <w:rFonts w:ascii="Arial" w:hAnsi="Arial" w:cs="Arial"/>
          <w:sz w:val="20"/>
          <w:szCs w:val="20"/>
        </w:rPr>
        <w:t xml:space="preserve"> El/la directora/a del programa, en consulta con otras personas involucradas, elaborará una estrategia y plan de acción de compras sostenibles que describa el propósito del programa. Esto incluirá objetivos anuales.</w:t>
      </w:r>
    </w:p>
    <w:p w14:paraId="3A049C5D" w14:textId="77777777" w:rsidR="005F524B" w:rsidRPr="005F524B" w:rsidRDefault="005F524B" w:rsidP="005F524B">
      <w:pPr>
        <w:pStyle w:val="Prrafodelista"/>
        <w:numPr>
          <w:ilvl w:val="0"/>
          <w:numId w:val="4"/>
        </w:numPr>
        <w:tabs>
          <w:tab w:val="left" w:pos="7830"/>
        </w:tabs>
        <w:jc w:val="both"/>
        <w:rPr>
          <w:rFonts w:ascii="Arial" w:hAnsi="Arial" w:cs="Arial"/>
          <w:sz w:val="20"/>
          <w:szCs w:val="20"/>
        </w:rPr>
      </w:pPr>
      <w:r w:rsidRPr="005F524B">
        <w:rPr>
          <w:rFonts w:ascii="Arial" w:hAnsi="Arial" w:cs="Arial"/>
          <w:b/>
          <w:bCs/>
          <w:sz w:val="20"/>
          <w:szCs w:val="20"/>
        </w:rPr>
        <w:t>Implementación.</w:t>
      </w:r>
      <w:r w:rsidRPr="005F524B">
        <w:rPr>
          <w:rFonts w:ascii="Arial" w:hAnsi="Arial" w:cs="Arial"/>
          <w:sz w:val="20"/>
          <w:szCs w:val="20"/>
        </w:rPr>
        <w:t xml:space="preserve"> El/la directora/a del programa involucrará a las partes interesadas que considere apropiadas para implementar el plan de acción.</w:t>
      </w:r>
    </w:p>
    <w:p w14:paraId="5DEF7FE3" w14:textId="77777777" w:rsidR="005F524B" w:rsidRPr="005F524B" w:rsidRDefault="005F524B" w:rsidP="005F524B">
      <w:pPr>
        <w:pStyle w:val="Prrafodelista"/>
        <w:numPr>
          <w:ilvl w:val="0"/>
          <w:numId w:val="4"/>
        </w:numPr>
        <w:tabs>
          <w:tab w:val="left" w:pos="7830"/>
        </w:tabs>
        <w:jc w:val="both"/>
        <w:rPr>
          <w:rFonts w:ascii="Arial" w:hAnsi="Arial" w:cs="Arial"/>
          <w:sz w:val="20"/>
          <w:szCs w:val="20"/>
        </w:rPr>
      </w:pPr>
      <w:r w:rsidRPr="005F524B">
        <w:rPr>
          <w:rFonts w:ascii="Arial" w:hAnsi="Arial" w:cs="Arial"/>
          <w:b/>
          <w:bCs/>
          <w:sz w:val="20"/>
          <w:szCs w:val="20"/>
        </w:rPr>
        <w:t>Mejora continua.</w:t>
      </w:r>
      <w:r w:rsidRPr="005F524B">
        <w:rPr>
          <w:rFonts w:ascii="Arial" w:hAnsi="Arial" w:cs="Arial"/>
          <w:sz w:val="20"/>
          <w:szCs w:val="20"/>
        </w:rPr>
        <w:t xml:space="preserve"> El/la directora/a del programa revisará y actualizará el plan de acción y lo ajustará según sea necesario.</w:t>
      </w:r>
    </w:p>
    <w:p w14:paraId="2D4E177B" w14:textId="1B15F03C" w:rsidR="005F524B" w:rsidRDefault="005F524B" w:rsidP="005F524B">
      <w:pPr>
        <w:pStyle w:val="Prrafodelista"/>
        <w:numPr>
          <w:ilvl w:val="0"/>
          <w:numId w:val="4"/>
        </w:numPr>
        <w:tabs>
          <w:tab w:val="left" w:pos="7830"/>
        </w:tabs>
        <w:jc w:val="both"/>
        <w:rPr>
          <w:rFonts w:ascii="Arial" w:hAnsi="Arial" w:cs="Arial"/>
          <w:sz w:val="20"/>
          <w:szCs w:val="20"/>
        </w:rPr>
      </w:pPr>
      <w:r w:rsidRPr="005F524B">
        <w:rPr>
          <w:rFonts w:ascii="Arial" w:hAnsi="Arial" w:cs="Arial"/>
          <w:b/>
          <w:bCs/>
          <w:sz w:val="20"/>
          <w:szCs w:val="20"/>
        </w:rPr>
        <w:t>Difusión.</w:t>
      </w:r>
      <w:r w:rsidRPr="005F524B">
        <w:rPr>
          <w:rFonts w:ascii="Arial" w:hAnsi="Arial" w:cs="Arial"/>
          <w:sz w:val="20"/>
          <w:szCs w:val="20"/>
        </w:rPr>
        <w:t xml:space="preserve"> El/la directora/a del programa difundirá entre las partes interesadas los </w:t>
      </w:r>
      <w:r w:rsidR="002F320D">
        <w:rPr>
          <w:rFonts w:ascii="Arial" w:hAnsi="Arial" w:cs="Arial"/>
          <w:sz w:val="20"/>
          <w:szCs w:val="20"/>
        </w:rPr>
        <w:t>avances</w:t>
      </w:r>
      <w:r w:rsidRPr="005F524B">
        <w:rPr>
          <w:rFonts w:ascii="Arial" w:hAnsi="Arial" w:cs="Arial"/>
          <w:sz w:val="20"/>
          <w:szCs w:val="20"/>
        </w:rPr>
        <w:t xml:space="preserve"> alcanzados</w:t>
      </w:r>
      <w:r w:rsidR="002F320D">
        <w:rPr>
          <w:rFonts w:ascii="Arial" w:hAnsi="Arial" w:cs="Arial"/>
          <w:sz w:val="20"/>
          <w:szCs w:val="20"/>
        </w:rPr>
        <w:t>.</w:t>
      </w:r>
    </w:p>
    <w:p w14:paraId="40AEFD05" w14:textId="77777777" w:rsidR="00424A7B" w:rsidRDefault="00424A7B" w:rsidP="004A4079">
      <w:pPr>
        <w:pStyle w:val="Prrafodelista"/>
        <w:tabs>
          <w:tab w:val="left" w:pos="7830"/>
        </w:tabs>
        <w:spacing w:after="0"/>
        <w:rPr>
          <w:rFonts w:ascii="Arial" w:hAnsi="Arial" w:cs="Arial"/>
          <w:sz w:val="20"/>
          <w:szCs w:val="20"/>
        </w:rPr>
      </w:pPr>
    </w:p>
    <w:p w14:paraId="691B3E3D" w14:textId="4D3D1686" w:rsidR="000704C3" w:rsidRDefault="000704C3" w:rsidP="00424A7B">
      <w:pPr>
        <w:pStyle w:val="Ttulo1"/>
        <w:rPr>
          <w:rFonts w:cs="Arial"/>
          <w:b w:val="0"/>
          <w:bCs/>
          <w:szCs w:val="20"/>
        </w:rPr>
      </w:pPr>
      <w:bookmarkStart w:id="6" w:name="_Toc136249050"/>
      <w:r w:rsidRPr="000704C3">
        <w:rPr>
          <w:rFonts w:cs="Arial"/>
          <w:bCs/>
          <w:szCs w:val="20"/>
        </w:rPr>
        <w:t>MARCO DE REFERENCIA</w:t>
      </w:r>
      <w:bookmarkEnd w:id="6"/>
    </w:p>
    <w:p w14:paraId="53A601D7" w14:textId="77777777" w:rsidR="00A04520" w:rsidRDefault="00A04520" w:rsidP="000704C3">
      <w:pPr>
        <w:tabs>
          <w:tab w:val="left" w:pos="7830"/>
        </w:tabs>
        <w:jc w:val="both"/>
        <w:rPr>
          <w:rFonts w:ascii="Arial" w:hAnsi="Arial" w:cs="Arial"/>
          <w:b/>
          <w:bCs/>
          <w:szCs w:val="20"/>
        </w:rPr>
      </w:pPr>
    </w:p>
    <w:p w14:paraId="2A0F7EB6" w14:textId="28C70611" w:rsidR="00A04520" w:rsidRDefault="00A04520" w:rsidP="00A04520">
      <w:pPr>
        <w:tabs>
          <w:tab w:val="left" w:pos="7830"/>
        </w:tabs>
        <w:jc w:val="both"/>
        <w:rPr>
          <w:rFonts w:ascii="Arial" w:hAnsi="Arial" w:cs="Arial"/>
          <w:szCs w:val="20"/>
        </w:rPr>
      </w:pPr>
      <w:r>
        <w:rPr>
          <w:rFonts w:ascii="Arial" w:hAnsi="Arial" w:cs="Arial"/>
          <w:szCs w:val="20"/>
        </w:rPr>
        <w:t>A</w:t>
      </w:r>
      <w:r w:rsidRPr="00A04520">
        <w:rPr>
          <w:rFonts w:ascii="Arial" w:hAnsi="Arial" w:cs="Arial"/>
          <w:szCs w:val="20"/>
        </w:rPr>
        <w:t xml:space="preserve"> continuación, se relaciona</w:t>
      </w:r>
      <w:r>
        <w:rPr>
          <w:rFonts w:ascii="Arial" w:hAnsi="Arial" w:cs="Arial"/>
          <w:szCs w:val="20"/>
        </w:rPr>
        <w:t xml:space="preserve"> </w:t>
      </w:r>
      <w:r w:rsidRPr="00A04520">
        <w:rPr>
          <w:rFonts w:ascii="Arial" w:hAnsi="Arial" w:cs="Arial"/>
          <w:szCs w:val="20"/>
        </w:rPr>
        <w:t xml:space="preserve">alguna de la normativa más relevante para la presente </w:t>
      </w:r>
      <w:r>
        <w:rPr>
          <w:rFonts w:ascii="Arial" w:hAnsi="Arial" w:cs="Arial"/>
          <w:szCs w:val="20"/>
        </w:rPr>
        <w:t>Política de Compras Sostenibles:</w:t>
      </w:r>
    </w:p>
    <w:p w14:paraId="24D1C244" w14:textId="77777777" w:rsidR="00A04520" w:rsidRDefault="00A04520" w:rsidP="00A04520">
      <w:pPr>
        <w:tabs>
          <w:tab w:val="left" w:pos="7830"/>
        </w:tabs>
        <w:jc w:val="both"/>
        <w:rPr>
          <w:rFonts w:ascii="Arial" w:hAnsi="Arial" w:cs="Arial"/>
          <w:szCs w:val="20"/>
        </w:rPr>
      </w:pPr>
    </w:p>
    <w:p w14:paraId="20CA5E9B" w14:textId="2753AE64" w:rsidR="000704C3" w:rsidRDefault="000704C3" w:rsidP="000704C3">
      <w:pPr>
        <w:tabs>
          <w:tab w:val="left" w:pos="7830"/>
        </w:tabs>
        <w:jc w:val="both"/>
        <w:rPr>
          <w:rFonts w:ascii="Arial" w:hAnsi="Arial" w:cs="Arial"/>
          <w:szCs w:val="20"/>
        </w:rPr>
      </w:pPr>
      <w:r w:rsidRPr="000704C3">
        <w:rPr>
          <w:rFonts w:ascii="Arial" w:hAnsi="Arial" w:cs="Arial"/>
          <w:b/>
          <w:bCs/>
          <w:szCs w:val="20"/>
        </w:rPr>
        <w:t>Política Nacional de Producción y Consumo Sostenible de 2010:</w:t>
      </w:r>
      <w:r w:rsidRPr="000704C3">
        <w:rPr>
          <w:rFonts w:ascii="Arial" w:hAnsi="Arial" w:cs="Arial"/>
          <w:szCs w:val="20"/>
        </w:rPr>
        <w:t xml:space="preserve"> Este plan va orientado al cambio de los patrones de producción y consumo sostenible hacia la sostenibilidad ambiental, contribuyendo a la competitividad </w:t>
      </w:r>
      <w:r w:rsidRPr="000704C3">
        <w:rPr>
          <w:rFonts w:ascii="Arial" w:hAnsi="Arial" w:cs="Arial"/>
          <w:szCs w:val="20"/>
        </w:rPr>
        <w:lastRenderedPageBreak/>
        <w:t>de las empresas y al bienestar de la población. Desde esta política, se establece el marco para la estrategia de compras sostenibles de bienes y servicios cuyo objetivo es repercutir en las decisiones de compra de productores y consumidores de bienes y servicios sostenibles.</w:t>
      </w:r>
    </w:p>
    <w:p w14:paraId="423CFB7B" w14:textId="77777777" w:rsidR="00A04520" w:rsidRDefault="00A04520" w:rsidP="000704C3">
      <w:pPr>
        <w:tabs>
          <w:tab w:val="left" w:pos="7830"/>
        </w:tabs>
        <w:jc w:val="both"/>
        <w:rPr>
          <w:rFonts w:ascii="Arial" w:hAnsi="Arial" w:cs="Arial"/>
          <w:szCs w:val="20"/>
        </w:rPr>
      </w:pPr>
    </w:p>
    <w:p w14:paraId="64C8D396" w14:textId="2BA5351E" w:rsidR="00A04520" w:rsidRDefault="00A04520" w:rsidP="00A04520">
      <w:pPr>
        <w:tabs>
          <w:tab w:val="left" w:pos="7830"/>
        </w:tabs>
        <w:jc w:val="both"/>
        <w:rPr>
          <w:rFonts w:ascii="Arial" w:hAnsi="Arial" w:cs="Arial"/>
          <w:szCs w:val="20"/>
        </w:rPr>
      </w:pPr>
      <w:r w:rsidRPr="00A04520">
        <w:rPr>
          <w:rFonts w:ascii="Arial" w:hAnsi="Arial" w:cs="Arial"/>
          <w:b/>
          <w:bCs/>
          <w:szCs w:val="20"/>
        </w:rPr>
        <w:t>Decreto 4170 de 2011:</w:t>
      </w:r>
      <w:r>
        <w:rPr>
          <w:rFonts w:ascii="Arial" w:hAnsi="Arial" w:cs="Arial"/>
          <w:szCs w:val="20"/>
        </w:rPr>
        <w:t xml:space="preserve"> Se c</w:t>
      </w:r>
      <w:r w:rsidRPr="00A04520">
        <w:rPr>
          <w:rFonts w:ascii="Arial" w:hAnsi="Arial" w:cs="Arial"/>
          <w:szCs w:val="20"/>
        </w:rPr>
        <w:t>rea la Unidad Administrativa Especial: Agencia Nacional de</w:t>
      </w:r>
      <w:r>
        <w:rPr>
          <w:rFonts w:ascii="Arial" w:hAnsi="Arial" w:cs="Arial"/>
          <w:szCs w:val="20"/>
        </w:rPr>
        <w:t xml:space="preserve"> </w:t>
      </w:r>
      <w:r w:rsidRPr="00A04520">
        <w:rPr>
          <w:rFonts w:ascii="Arial" w:hAnsi="Arial" w:cs="Arial"/>
          <w:szCs w:val="20"/>
        </w:rPr>
        <w:t>Contratación Pública – Colombia Compra Eficiente, que tiene</w:t>
      </w:r>
      <w:r>
        <w:rPr>
          <w:rFonts w:ascii="Arial" w:hAnsi="Arial" w:cs="Arial"/>
          <w:szCs w:val="20"/>
        </w:rPr>
        <w:t xml:space="preserve"> </w:t>
      </w:r>
      <w:r w:rsidRPr="00A04520">
        <w:rPr>
          <w:rFonts w:ascii="Arial" w:hAnsi="Arial" w:cs="Arial"/>
          <w:szCs w:val="20"/>
        </w:rPr>
        <w:t>como objetivo el “desarrollar e impulsar políticas públicas y</w:t>
      </w:r>
      <w:r>
        <w:rPr>
          <w:rFonts w:ascii="Arial" w:hAnsi="Arial" w:cs="Arial"/>
          <w:szCs w:val="20"/>
        </w:rPr>
        <w:t xml:space="preserve"> </w:t>
      </w:r>
      <w:r w:rsidRPr="00A04520">
        <w:rPr>
          <w:rFonts w:ascii="Arial" w:hAnsi="Arial" w:cs="Arial"/>
          <w:szCs w:val="20"/>
        </w:rPr>
        <w:t>herramientas,</w:t>
      </w:r>
      <w:r>
        <w:rPr>
          <w:rFonts w:ascii="Arial" w:hAnsi="Arial" w:cs="Arial"/>
          <w:szCs w:val="20"/>
        </w:rPr>
        <w:t xml:space="preserve"> </w:t>
      </w:r>
      <w:r w:rsidRPr="00A04520">
        <w:rPr>
          <w:rFonts w:ascii="Arial" w:hAnsi="Arial" w:cs="Arial"/>
          <w:szCs w:val="20"/>
        </w:rPr>
        <w:t>orientadas a la organización y articulación, de los</w:t>
      </w:r>
      <w:r>
        <w:rPr>
          <w:rFonts w:ascii="Arial" w:hAnsi="Arial" w:cs="Arial"/>
          <w:szCs w:val="20"/>
        </w:rPr>
        <w:t xml:space="preserve"> </w:t>
      </w:r>
      <w:r w:rsidRPr="00A04520">
        <w:rPr>
          <w:rFonts w:ascii="Arial" w:hAnsi="Arial" w:cs="Arial"/>
          <w:szCs w:val="20"/>
        </w:rPr>
        <w:t>partícipes en los procesos de compras y contratación pública con</w:t>
      </w:r>
      <w:r>
        <w:rPr>
          <w:rFonts w:ascii="Arial" w:hAnsi="Arial" w:cs="Arial"/>
          <w:szCs w:val="20"/>
        </w:rPr>
        <w:t xml:space="preserve"> </w:t>
      </w:r>
      <w:r w:rsidRPr="00A04520">
        <w:rPr>
          <w:rFonts w:ascii="Arial" w:hAnsi="Arial" w:cs="Arial"/>
          <w:szCs w:val="20"/>
        </w:rPr>
        <w:t>el fin de lograr una mayor eficiencia, transparencia y optimización</w:t>
      </w:r>
      <w:r>
        <w:rPr>
          <w:rFonts w:ascii="Arial" w:hAnsi="Arial" w:cs="Arial"/>
          <w:szCs w:val="20"/>
        </w:rPr>
        <w:t xml:space="preserve"> </w:t>
      </w:r>
      <w:r w:rsidRPr="00A04520">
        <w:rPr>
          <w:rFonts w:ascii="Arial" w:hAnsi="Arial" w:cs="Arial"/>
          <w:szCs w:val="20"/>
        </w:rPr>
        <w:t>de los recursos del Estado.</w:t>
      </w:r>
    </w:p>
    <w:p w14:paraId="115C4A9C" w14:textId="77777777" w:rsidR="000704C3" w:rsidRDefault="000704C3" w:rsidP="000704C3">
      <w:pPr>
        <w:tabs>
          <w:tab w:val="left" w:pos="7830"/>
        </w:tabs>
        <w:jc w:val="both"/>
        <w:rPr>
          <w:rFonts w:ascii="Arial" w:hAnsi="Arial" w:cs="Arial"/>
          <w:szCs w:val="20"/>
        </w:rPr>
      </w:pPr>
    </w:p>
    <w:p w14:paraId="4B6EEACA" w14:textId="7809BDAB" w:rsidR="000704C3" w:rsidRDefault="000704C3" w:rsidP="000704C3">
      <w:pPr>
        <w:tabs>
          <w:tab w:val="left" w:pos="7830"/>
        </w:tabs>
        <w:jc w:val="both"/>
        <w:rPr>
          <w:rFonts w:ascii="Arial" w:hAnsi="Arial" w:cs="Arial"/>
          <w:szCs w:val="20"/>
        </w:rPr>
      </w:pPr>
      <w:r w:rsidRPr="000704C3">
        <w:rPr>
          <w:rFonts w:ascii="Arial" w:hAnsi="Arial" w:cs="Arial"/>
          <w:b/>
          <w:bCs/>
          <w:szCs w:val="20"/>
        </w:rPr>
        <w:t>Acuerdo 540 de 2013:</w:t>
      </w:r>
      <w:r w:rsidRPr="000704C3">
        <w:rPr>
          <w:rFonts w:ascii="Arial" w:hAnsi="Arial" w:cs="Arial"/>
          <w:szCs w:val="20"/>
        </w:rPr>
        <w:t xml:space="preserve"> Se establecen los lineamientos para orientar la gestión de las compras sostenibles en las entidades del Distrito Capital y particulares que prestan servicios públicos, su alcance se dirigió a que se vinculen en su quehacer misional los propósitos de las compras sostenibles.</w:t>
      </w:r>
    </w:p>
    <w:p w14:paraId="24554641" w14:textId="77777777" w:rsidR="000704C3" w:rsidRDefault="000704C3" w:rsidP="000704C3">
      <w:pPr>
        <w:tabs>
          <w:tab w:val="left" w:pos="7830"/>
        </w:tabs>
        <w:jc w:val="both"/>
        <w:rPr>
          <w:rFonts w:ascii="Arial" w:hAnsi="Arial" w:cs="Arial"/>
          <w:szCs w:val="20"/>
        </w:rPr>
      </w:pPr>
    </w:p>
    <w:p w14:paraId="33E4594B" w14:textId="77777777" w:rsidR="000704C3" w:rsidRPr="000704C3" w:rsidRDefault="000704C3" w:rsidP="000704C3">
      <w:pPr>
        <w:tabs>
          <w:tab w:val="left" w:pos="7830"/>
        </w:tabs>
        <w:jc w:val="both"/>
        <w:rPr>
          <w:rFonts w:ascii="Arial" w:hAnsi="Arial" w:cs="Arial"/>
          <w:szCs w:val="20"/>
        </w:rPr>
      </w:pPr>
      <w:r w:rsidRPr="000704C3">
        <w:rPr>
          <w:rFonts w:ascii="Arial" w:hAnsi="Arial" w:cs="Arial"/>
          <w:b/>
          <w:bCs/>
          <w:szCs w:val="20"/>
        </w:rPr>
        <w:t>Plan Nacional de Desarrollo 2014–2018:</w:t>
      </w:r>
      <w:r w:rsidRPr="000704C3">
        <w:rPr>
          <w:rFonts w:ascii="Arial" w:hAnsi="Arial" w:cs="Arial"/>
          <w:szCs w:val="20"/>
        </w:rPr>
        <w:t xml:space="preserve"> Se incluye en el Capítulo X: Crecimiento Verde donde se adoptan las estrategias para incrementar las Compras Públicas Sostenibles.</w:t>
      </w:r>
    </w:p>
    <w:p w14:paraId="202448CE" w14:textId="77777777" w:rsidR="000704C3" w:rsidRDefault="000704C3" w:rsidP="000704C3">
      <w:pPr>
        <w:tabs>
          <w:tab w:val="left" w:pos="7830"/>
        </w:tabs>
        <w:jc w:val="both"/>
        <w:rPr>
          <w:rFonts w:ascii="Arial" w:hAnsi="Arial" w:cs="Arial"/>
          <w:szCs w:val="20"/>
        </w:rPr>
      </w:pPr>
    </w:p>
    <w:p w14:paraId="5A42608B" w14:textId="79D5F4FB" w:rsidR="000704C3" w:rsidRDefault="000704C3" w:rsidP="000704C3">
      <w:pPr>
        <w:tabs>
          <w:tab w:val="left" w:pos="7830"/>
        </w:tabs>
        <w:jc w:val="both"/>
        <w:rPr>
          <w:rFonts w:ascii="Arial" w:hAnsi="Arial" w:cs="Arial"/>
          <w:szCs w:val="20"/>
        </w:rPr>
      </w:pPr>
      <w:r w:rsidRPr="000704C3">
        <w:rPr>
          <w:rFonts w:ascii="Arial" w:hAnsi="Arial" w:cs="Arial"/>
          <w:b/>
          <w:bCs/>
          <w:szCs w:val="20"/>
        </w:rPr>
        <w:t>Plan de Acción Nacional de Compras Públicas Sostenibles de 2015:</w:t>
      </w:r>
      <w:r w:rsidRPr="000704C3">
        <w:rPr>
          <w:rFonts w:ascii="Arial" w:hAnsi="Arial" w:cs="Arial"/>
          <w:szCs w:val="20"/>
        </w:rPr>
        <w:t xml:space="preserve"> Se incentiva el uso de las Compras Públicas Sostenibles en todas las entidades estatales dando respuesta a la necesidad de consolidar los lineamientos para ejecutar las compras públicas de modo sostenible y promover la adquisición de bienes y/o servicios bajo criterios de sostenibilidad.</w:t>
      </w:r>
    </w:p>
    <w:p w14:paraId="3D2FA984" w14:textId="77777777" w:rsidR="001C52C1" w:rsidRDefault="001C52C1" w:rsidP="000704C3">
      <w:pPr>
        <w:tabs>
          <w:tab w:val="left" w:pos="7830"/>
        </w:tabs>
        <w:jc w:val="both"/>
        <w:rPr>
          <w:rFonts w:ascii="Arial" w:hAnsi="Arial" w:cs="Arial"/>
          <w:szCs w:val="20"/>
        </w:rPr>
      </w:pPr>
    </w:p>
    <w:p w14:paraId="3D9F899D" w14:textId="77777777" w:rsidR="001C52C1" w:rsidRPr="00A04520" w:rsidRDefault="001C52C1" w:rsidP="001C52C1">
      <w:pPr>
        <w:tabs>
          <w:tab w:val="left" w:pos="7830"/>
        </w:tabs>
        <w:jc w:val="both"/>
        <w:rPr>
          <w:rFonts w:ascii="Arial" w:hAnsi="Arial" w:cs="Arial"/>
          <w:szCs w:val="20"/>
        </w:rPr>
      </w:pPr>
      <w:r w:rsidRPr="00A04520">
        <w:rPr>
          <w:rFonts w:ascii="Arial" w:hAnsi="Arial" w:cs="Arial"/>
          <w:b/>
          <w:bCs/>
          <w:szCs w:val="20"/>
        </w:rPr>
        <w:t>ODS</w:t>
      </w:r>
      <w:r>
        <w:rPr>
          <w:rFonts w:ascii="Arial" w:hAnsi="Arial" w:cs="Arial"/>
          <w:b/>
          <w:bCs/>
          <w:szCs w:val="20"/>
        </w:rPr>
        <w:t xml:space="preserve"> 2015</w:t>
      </w:r>
      <w:r w:rsidRPr="00A04520">
        <w:rPr>
          <w:rFonts w:ascii="Arial" w:hAnsi="Arial" w:cs="Arial"/>
          <w:b/>
          <w:bCs/>
          <w:szCs w:val="20"/>
        </w:rPr>
        <w:t>:</w:t>
      </w:r>
      <w:r>
        <w:rPr>
          <w:rFonts w:ascii="Arial" w:hAnsi="Arial" w:cs="Arial"/>
          <w:szCs w:val="20"/>
        </w:rPr>
        <w:t xml:space="preserve"> </w:t>
      </w:r>
      <w:r w:rsidRPr="00A04520">
        <w:rPr>
          <w:rFonts w:ascii="Arial" w:hAnsi="Arial" w:cs="Arial"/>
          <w:szCs w:val="20"/>
        </w:rPr>
        <w:t>Objetivo 12: Garantizar modalidades de</w:t>
      </w:r>
      <w:r>
        <w:rPr>
          <w:rFonts w:ascii="Arial" w:hAnsi="Arial" w:cs="Arial"/>
          <w:szCs w:val="20"/>
        </w:rPr>
        <w:t xml:space="preserve"> </w:t>
      </w:r>
      <w:r w:rsidRPr="00A04520">
        <w:rPr>
          <w:rFonts w:ascii="Arial" w:hAnsi="Arial" w:cs="Arial"/>
          <w:szCs w:val="20"/>
        </w:rPr>
        <w:t>consumo y producción sostenibles: Consiste</w:t>
      </w:r>
      <w:r>
        <w:rPr>
          <w:rFonts w:ascii="Arial" w:hAnsi="Arial" w:cs="Arial"/>
          <w:szCs w:val="20"/>
        </w:rPr>
        <w:t xml:space="preserve"> </w:t>
      </w:r>
      <w:r w:rsidRPr="00A04520">
        <w:rPr>
          <w:rFonts w:ascii="Arial" w:hAnsi="Arial" w:cs="Arial"/>
          <w:szCs w:val="20"/>
        </w:rPr>
        <w:t>en sensibilizar a los</w:t>
      </w:r>
      <w:r>
        <w:rPr>
          <w:rFonts w:ascii="Arial" w:hAnsi="Arial" w:cs="Arial"/>
          <w:szCs w:val="20"/>
        </w:rPr>
        <w:t xml:space="preserve"> </w:t>
      </w:r>
      <w:r w:rsidRPr="00A04520">
        <w:rPr>
          <w:rFonts w:ascii="Arial" w:hAnsi="Arial" w:cs="Arial"/>
          <w:szCs w:val="20"/>
        </w:rPr>
        <w:t>consumidores mediante</w:t>
      </w:r>
      <w:r>
        <w:rPr>
          <w:rFonts w:ascii="Arial" w:hAnsi="Arial" w:cs="Arial"/>
          <w:szCs w:val="20"/>
        </w:rPr>
        <w:t xml:space="preserve"> </w:t>
      </w:r>
      <w:r w:rsidRPr="00A04520">
        <w:rPr>
          <w:rFonts w:ascii="Arial" w:hAnsi="Arial" w:cs="Arial"/>
          <w:szCs w:val="20"/>
        </w:rPr>
        <w:t>la educación sobre los modos de vida</w:t>
      </w:r>
      <w:r>
        <w:rPr>
          <w:rFonts w:ascii="Arial" w:hAnsi="Arial" w:cs="Arial"/>
          <w:szCs w:val="20"/>
        </w:rPr>
        <w:t xml:space="preserve"> </w:t>
      </w:r>
      <w:r w:rsidRPr="00A04520">
        <w:rPr>
          <w:rFonts w:ascii="Arial" w:hAnsi="Arial" w:cs="Arial"/>
          <w:szCs w:val="20"/>
        </w:rPr>
        <w:t>sostenibles, facilitándoles información</w:t>
      </w:r>
      <w:r>
        <w:rPr>
          <w:rFonts w:ascii="Arial" w:hAnsi="Arial" w:cs="Arial"/>
          <w:szCs w:val="20"/>
        </w:rPr>
        <w:t xml:space="preserve"> </w:t>
      </w:r>
      <w:r w:rsidRPr="00A04520">
        <w:rPr>
          <w:rFonts w:ascii="Arial" w:hAnsi="Arial" w:cs="Arial"/>
          <w:szCs w:val="20"/>
        </w:rPr>
        <w:t>adecuada a través del etiquetaje y las normas</w:t>
      </w:r>
      <w:r>
        <w:rPr>
          <w:rFonts w:ascii="Arial" w:hAnsi="Arial" w:cs="Arial"/>
          <w:szCs w:val="20"/>
        </w:rPr>
        <w:t xml:space="preserve"> </w:t>
      </w:r>
      <w:r w:rsidRPr="00A04520">
        <w:rPr>
          <w:rFonts w:ascii="Arial" w:hAnsi="Arial" w:cs="Arial"/>
          <w:szCs w:val="20"/>
        </w:rPr>
        <w:t>de uso, entre otros.</w:t>
      </w:r>
    </w:p>
    <w:p w14:paraId="12CF8149" w14:textId="77777777" w:rsidR="001C52C1" w:rsidRPr="000704C3" w:rsidRDefault="001C52C1" w:rsidP="000704C3">
      <w:pPr>
        <w:tabs>
          <w:tab w:val="left" w:pos="7830"/>
        </w:tabs>
        <w:jc w:val="both"/>
        <w:rPr>
          <w:rFonts w:ascii="Arial" w:hAnsi="Arial" w:cs="Arial"/>
          <w:szCs w:val="20"/>
        </w:rPr>
      </w:pPr>
    </w:p>
    <w:p w14:paraId="7D2660F2" w14:textId="2B09D7FC" w:rsidR="000704C3" w:rsidRPr="000704C3" w:rsidRDefault="000704C3" w:rsidP="000704C3">
      <w:pPr>
        <w:tabs>
          <w:tab w:val="left" w:pos="7830"/>
        </w:tabs>
        <w:jc w:val="both"/>
        <w:rPr>
          <w:rFonts w:ascii="Arial" w:hAnsi="Arial" w:cs="Arial"/>
          <w:szCs w:val="20"/>
        </w:rPr>
      </w:pPr>
      <w:r w:rsidRPr="004A4079">
        <w:rPr>
          <w:rFonts w:ascii="Arial" w:hAnsi="Arial" w:cs="Arial"/>
          <w:b/>
          <w:bCs/>
          <w:color w:val="auto"/>
          <w:szCs w:val="20"/>
        </w:rPr>
        <w:t>Guía GTC-ISO 20400 Compras Sostenibles</w:t>
      </w:r>
      <w:r w:rsidRPr="000704C3">
        <w:rPr>
          <w:rFonts w:ascii="Arial" w:hAnsi="Arial" w:cs="Arial"/>
          <w:b/>
          <w:bCs/>
          <w:szCs w:val="20"/>
        </w:rPr>
        <w:t>:</w:t>
      </w:r>
      <w:r w:rsidRPr="000704C3">
        <w:rPr>
          <w:rFonts w:ascii="Arial" w:hAnsi="Arial" w:cs="Arial"/>
          <w:szCs w:val="20"/>
        </w:rPr>
        <w:t xml:space="preserve"> Esta guía metodológica, basada en los principios de la responsabilidad social y ambiental, es aplicable a cualquier organización, ofrece orientación acerca de cómo implementar las compras sostenibles, proporcionando claridad para comprender cómo afecta la sostenibilidad a los diferentes niveles de la actividad de compras.</w:t>
      </w:r>
    </w:p>
    <w:p w14:paraId="0E767A20" w14:textId="77777777" w:rsidR="006A316A" w:rsidRPr="00291EE3" w:rsidRDefault="006A316A" w:rsidP="00FC2478">
      <w:pPr>
        <w:tabs>
          <w:tab w:val="left" w:pos="7830"/>
        </w:tabs>
        <w:jc w:val="both"/>
        <w:rPr>
          <w:rFonts w:ascii="Arial" w:hAnsi="Arial" w:cs="Arial"/>
          <w:lang w:val="es-CO"/>
        </w:rPr>
      </w:pPr>
    </w:p>
    <w:p w14:paraId="79A7D4B8" w14:textId="77777777" w:rsidR="006A316A" w:rsidRPr="005F524B" w:rsidRDefault="006A316A" w:rsidP="00424A7B">
      <w:pPr>
        <w:pStyle w:val="Ttulo1"/>
        <w:rPr>
          <w:rFonts w:cs="Arial"/>
          <w:b w:val="0"/>
          <w:bCs/>
          <w:lang w:val="es-CO"/>
        </w:rPr>
      </w:pPr>
      <w:bookmarkStart w:id="7" w:name="_Toc136249051"/>
      <w:r w:rsidRPr="005F524B">
        <w:rPr>
          <w:rFonts w:cs="Arial"/>
          <w:bCs/>
          <w:lang w:val="es-CO"/>
        </w:rPr>
        <w:t>FUNDAMENTOS</w:t>
      </w:r>
      <w:bookmarkEnd w:id="7"/>
    </w:p>
    <w:p w14:paraId="3250C533" w14:textId="77777777" w:rsidR="005F524B" w:rsidRDefault="005F524B" w:rsidP="00FC2478">
      <w:pPr>
        <w:tabs>
          <w:tab w:val="left" w:pos="7830"/>
        </w:tabs>
        <w:jc w:val="both"/>
        <w:rPr>
          <w:rFonts w:ascii="Arial" w:hAnsi="Arial" w:cs="Arial"/>
          <w:lang w:val="es-CO"/>
        </w:rPr>
      </w:pPr>
    </w:p>
    <w:p w14:paraId="17CC3577" w14:textId="75B61AE7" w:rsidR="005F524B" w:rsidRDefault="005F524B" w:rsidP="00FC2478">
      <w:pPr>
        <w:tabs>
          <w:tab w:val="left" w:pos="7830"/>
        </w:tabs>
        <w:jc w:val="both"/>
        <w:rPr>
          <w:rFonts w:ascii="Arial" w:hAnsi="Arial" w:cs="Arial"/>
          <w:lang w:val="es-CO"/>
        </w:rPr>
      </w:pPr>
      <w:r w:rsidRPr="005F524B">
        <w:rPr>
          <w:rFonts w:ascii="Arial" w:hAnsi="Arial" w:cs="Arial"/>
          <w:lang w:val="es-CO"/>
        </w:rPr>
        <w:t xml:space="preserve">Por definición, las compras sostenibles tienen impactos ambientales, sociales y económicos más beneficiosos para el planeta y la institución. Una política de compras sostenibles considera estos impactos a lo largo de todo el ciclo de vida de los productos y servicios adquiridos y se esfuerza por minimizar los impactos adversos. </w:t>
      </w:r>
      <w:r w:rsidR="00FF3104" w:rsidRPr="005F524B">
        <w:rPr>
          <w:rFonts w:ascii="Arial" w:hAnsi="Arial" w:cs="Arial"/>
          <w:lang w:val="es-CO"/>
        </w:rPr>
        <w:t>Abastecer</w:t>
      </w:r>
      <w:r w:rsidR="00FF3104">
        <w:rPr>
          <w:rFonts w:ascii="Arial" w:hAnsi="Arial" w:cs="Arial"/>
          <w:lang w:val="es-CO"/>
        </w:rPr>
        <w:t>se</w:t>
      </w:r>
      <w:r w:rsidRPr="005F524B">
        <w:rPr>
          <w:rFonts w:ascii="Arial" w:hAnsi="Arial" w:cs="Arial"/>
          <w:lang w:val="es-CO"/>
        </w:rPr>
        <w:t xml:space="preserve"> en forma sostenible implica asegurar que </w:t>
      </w:r>
      <w:r w:rsidR="00FF3104">
        <w:rPr>
          <w:rFonts w:ascii="Arial" w:hAnsi="Arial" w:cs="Arial"/>
          <w:lang w:val="es-CO"/>
        </w:rPr>
        <w:t>los</w:t>
      </w:r>
      <w:r w:rsidRPr="005F524B">
        <w:rPr>
          <w:rFonts w:ascii="Arial" w:hAnsi="Arial" w:cs="Arial"/>
          <w:lang w:val="es-CO"/>
        </w:rPr>
        <w:t xml:space="preserve"> proveedores —y los productos y servicios que proveen— ofrezcan valor y generen beneficios no solo para la FCV sino también para el ambiente, la sociedad y la economía.</w:t>
      </w:r>
    </w:p>
    <w:p w14:paraId="48C322EB" w14:textId="77777777" w:rsidR="005F524B" w:rsidRDefault="005F524B" w:rsidP="00FC2478">
      <w:pPr>
        <w:tabs>
          <w:tab w:val="left" w:pos="7830"/>
        </w:tabs>
        <w:jc w:val="both"/>
        <w:rPr>
          <w:rFonts w:ascii="Arial" w:hAnsi="Arial" w:cs="Arial"/>
          <w:lang w:val="es-CO"/>
        </w:rPr>
      </w:pPr>
    </w:p>
    <w:p w14:paraId="2B9A9CB9" w14:textId="4EF2358D" w:rsidR="005F524B" w:rsidRDefault="005F524B" w:rsidP="00FC2478">
      <w:pPr>
        <w:tabs>
          <w:tab w:val="left" w:pos="7830"/>
        </w:tabs>
        <w:jc w:val="both"/>
        <w:rPr>
          <w:rFonts w:ascii="Arial" w:hAnsi="Arial" w:cs="Arial"/>
          <w:lang w:val="es-CO"/>
        </w:rPr>
      </w:pPr>
      <w:r>
        <w:rPr>
          <w:rFonts w:ascii="Arial" w:hAnsi="Arial" w:cs="Arial"/>
          <w:lang w:val="es-CO"/>
        </w:rPr>
        <w:t xml:space="preserve">De esta forma, la FCV </w:t>
      </w:r>
      <w:r w:rsidRPr="005F524B">
        <w:rPr>
          <w:rFonts w:ascii="Arial" w:hAnsi="Arial" w:cs="Arial"/>
          <w:lang w:val="es-CO"/>
        </w:rPr>
        <w:t>se regirá por las siguientes pautas y se asegurará de que sus proveedores tomen conocimiento de ellas (y las cumplan cuando sea posible) a través de</w:t>
      </w:r>
      <w:r>
        <w:rPr>
          <w:rFonts w:ascii="Arial" w:hAnsi="Arial" w:cs="Arial"/>
          <w:lang w:val="es-CO"/>
        </w:rPr>
        <w:t>l área encargada para la</w:t>
      </w:r>
      <w:r w:rsidRPr="005F524B">
        <w:rPr>
          <w:rFonts w:ascii="Arial" w:hAnsi="Arial" w:cs="Arial"/>
          <w:lang w:val="es-CO"/>
        </w:rPr>
        <w:t xml:space="preserve"> selección de proveedores y contrataciones:</w:t>
      </w:r>
    </w:p>
    <w:p w14:paraId="358E4DDD" w14:textId="77777777" w:rsidR="005F524B" w:rsidRDefault="005F524B" w:rsidP="00FC2478">
      <w:pPr>
        <w:tabs>
          <w:tab w:val="left" w:pos="7830"/>
        </w:tabs>
        <w:jc w:val="both"/>
        <w:rPr>
          <w:rFonts w:ascii="Arial" w:hAnsi="Arial" w:cs="Arial"/>
          <w:lang w:val="es-CO"/>
        </w:rPr>
      </w:pPr>
    </w:p>
    <w:p w14:paraId="64D7943B" w14:textId="77777777" w:rsidR="005F524B" w:rsidRPr="005F524B" w:rsidRDefault="005F524B" w:rsidP="005F524B">
      <w:pPr>
        <w:pStyle w:val="Prrafodelista"/>
        <w:numPr>
          <w:ilvl w:val="0"/>
          <w:numId w:val="5"/>
        </w:numPr>
        <w:tabs>
          <w:tab w:val="left" w:pos="7830"/>
        </w:tabs>
        <w:jc w:val="both"/>
        <w:rPr>
          <w:rFonts w:ascii="Arial" w:hAnsi="Arial" w:cs="Arial"/>
          <w:sz w:val="20"/>
          <w:szCs w:val="20"/>
        </w:rPr>
      </w:pPr>
      <w:r w:rsidRPr="005F524B">
        <w:rPr>
          <w:rFonts w:ascii="Arial" w:hAnsi="Arial" w:cs="Arial"/>
          <w:sz w:val="20"/>
          <w:szCs w:val="20"/>
        </w:rPr>
        <w:t>Utilizar, en todos los productos y servicios, sustancias químicas que sean menos peligrosas y que liberen subproductos menos tóxicos o no tóxicos a lo largo de su ciclo de vida.</w:t>
      </w:r>
    </w:p>
    <w:p w14:paraId="3D5E768C" w14:textId="77777777" w:rsidR="005F524B" w:rsidRPr="005F524B" w:rsidRDefault="005F524B" w:rsidP="005F524B">
      <w:pPr>
        <w:pStyle w:val="Prrafodelista"/>
        <w:numPr>
          <w:ilvl w:val="0"/>
          <w:numId w:val="5"/>
        </w:numPr>
        <w:tabs>
          <w:tab w:val="left" w:pos="7830"/>
        </w:tabs>
        <w:jc w:val="both"/>
        <w:rPr>
          <w:rFonts w:ascii="Arial" w:hAnsi="Arial" w:cs="Arial"/>
          <w:sz w:val="20"/>
          <w:szCs w:val="20"/>
        </w:rPr>
      </w:pPr>
      <w:r w:rsidRPr="005F524B">
        <w:rPr>
          <w:rFonts w:ascii="Arial" w:hAnsi="Arial" w:cs="Arial"/>
          <w:sz w:val="20"/>
          <w:szCs w:val="20"/>
        </w:rPr>
        <w:t>Promover la energía sostenible mediante el uso de energías renovables y la reducción del consumo energético.</w:t>
      </w:r>
    </w:p>
    <w:p w14:paraId="6BF6ADE7" w14:textId="77777777" w:rsidR="005F524B" w:rsidRPr="005F524B" w:rsidRDefault="005F524B" w:rsidP="005F524B">
      <w:pPr>
        <w:pStyle w:val="Prrafodelista"/>
        <w:numPr>
          <w:ilvl w:val="0"/>
          <w:numId w:val="5"/>
        </w:numPr>
        <w:tabs>
          <w:tab w:val="left" w:pos="7830"/>
        </w:tabs>
        <w:jc w:val="both"/>
        <w:rPr>
          <w:rFonts w:ascii="Arial" w:hAnsi="Arial" w:cs="Arial"/>
          <w:sz w:val="20"/>
          <w:szCs w:val="20"/>
        </w:rPr>
      </w:pPr>
      <w:r w:rsidRPr="005F524B">
        <w:rPr>
          <w:rFonts w:ascii="Arial" w:hAnsi="Arial" w:cs="Arial"/>
          <w:sz w:val="20"/>
          <w:szCs w:val="20"/>
        </w:rPr>
        <w:t>Promover e incrementar el uso de productos fabricados con materiales renovables.</w:t>
      </w:r>
    </w:p>
    <w:p w14:paraId="717A56F9" w14:textId="77777777" w:rsidR="005F524B" w:rsidRPr="005F524B" w:rsidRDefault="005F524B" w:rsidP="005F524B">
      <w:pPr>
        <w:pStyle w:val="Prrafodelista"/>
        <w:numPr>
          <w:ilvl w:val="0"/>
          <w:numId w:val="5"/>
        </w:numPr>
        <w:tabs>
          <w:tab w:val="left" w:pos="7830"/>
        </w:tabs>
        <w:jc w:val="both"/>
        <w:rPr>
          <w:rFonts w:ascii="Arial" w:hAnsi="Arial" w:cs="Arial"/>
          <w:sz w:val="20"/>
          <w:szCs w:val="20"/>
        </w:rPr>
      </w:pPr>
      <w:r w:rsidRPr="005F524B">
        <w:rPr>
          <w:rFonts w:ascii="Arial" w:hAnsi="Arial" w:cs="Arial"/>
          <w:sz w:val="20"/>
          <w:szCs w:val="20"/>
        </w:rPr>
        <w:lastRenderedPageBreak/>
        <w:t>Reducir las emisiones de gases de efecto invernadero de los bienes y servicios adquiridos y las emisiones generadas durante la distribución de los productos.</w:t>
      </w:r>
    </w:p>
    <w:p w14:paraId="7D678990" w14:textId="77777777" w:rsidR="005F524B" w:rsidRPr="005F524B" w:rsidRDefault="005F524B" w:rsidP="005F524B">
      <w:pPr>
        <w:pStyle w:val="Prrafodelista"/>
        <w:numPr>
          <w:ilvl w:val="0"/>
          <w:numId w:val="5"/>
        </w:numPr>
        <w:tabs>
          <w:tab w:val="left" w:pos="7830"/>
        </w:tabs>
        <w:jc w:val="both"/>
        <w:rPr>
          <w:rFonts w:ascii="Arial" w:hAnsi="Arial" w:cs="Arial"/>
          <w:sz w:val="20"/>
          <w:szCs w:val="20"/>
        </w:rPr>
      </w:pPr>
      <w:r w:rsidRPr="005F524B">
        <w:rPr>
          <w:rFonts w:ascii="Arial" w:hAnsi="Arial" w:cs="Arial"/>
          <w:sz w:val="20"/>
          <w:szCs w:val="20"/>
        </w:rPr>
        <w:t>Reducir al mínimo los impactos sobre el aire, el agua y los recursos naturales mediante la compra de productos eficientes en el consumo de agua y energía, y minimizar el uso de recursos naturales durante los procesos de fabricación, producción, distribución, operación y fin de uso.</w:t>
      </w:r>
    </w:p>
    <w:p w14:paraId="581D58DA" w14:textId="32DC13F2" w:rsidR="005F524B" w:rsidRDefault="005F524B" w:rsidP="005F524B">
      <w:pPr>
        <w:pStyle w:val="Prrafodelista"/>
        <w:numPr>
          <w:ilvl w:val="0"/>
          <w:numId w:val="5"/>
        </w:numPr>
        <w:tabs>
          <w:tab w:val="left" w:pos="7830"/>
        </w:tabs>
        <w:jc w:val="both"/>
        <w:rPr>
          <w:rFonts w:ascii="Arial" w:hAnsi="Arial" w:cs="Arial"/>
          <w:sz w:val="20"/>
          <w:szCs w:val="20"/>
        </w:rPr>
      </w:pPr>
      <w:r w:rsidRPr="005F524B">
        <w:rPr>
          <w:rFonts w:ascii="Arial" w:hAnsi="Arial" w:cs="Arial"/>
          <w:sz w:val="20"/>
          <w:szCs w:val="20"/>
        </w:rPr>
        <w:t xml:space="preserve">Minimizar o eliminar los empaques o bien utilizar empaques que sean reutilizables, reciclables, no peligrosos o </w:t>
      </w:r>
      <w:proofErr w:type="spellStart"/>
      <w:r w:rsidRPr="005F524B">
        <w:rPr>
          <w:rFonts w:ascii="Arial" w:hAnsi="Arial" w:cs="Arial"/>
          <w:sz w:val="20"/>
          <w:szCs w:val="20"/>
        </w:rPr>
        <w:t>compostables</w:t>
      </w:r>
      <w:proofErr w:type="spellEnd"/>
      <w:r w:rsidRPr="005F524B">
        <w:rPr>
          <w:rFonts w:ascii="Arial" w:hAnsi="Arial" w:cs="Arial"/>
          <w:sz w:val="20"/>
          <w:szCs w:val="20"/>
        </w:rPr>
        <w:t>.</w:t>
      </w:r>
    </w:p>
    <w:p w14:paraId="499003D2" w14:textId="77777777" w:rsidR="004A4079" w:rsidRDefault="004A4079" w:rsidP="004A4079">
      <w:pPr>
        <w:pStyle w:val="Prrafodelista"/>
        <w:tabs>
          <w:tab w:val="left" w:pos="7830"/>
        </w:tabs>
        <w:spacing w:after="0"/>
        <w:jc w:val="both"/>
        <w:rPr>
          <w:rFonts w:ascii="Arial" w:hAnsi="Arial" w:cs="Arial"/>
          <w:sz w:val="20"/>
          <w:szCs w:val="20"/>
        </w:rPr>
      </w:pPr>
    </w:p>
    <w:p w14:paraId="30998F43" w14:textId="78555BB9" w:rsidR="00C62C97" w:rsidRDefault="00FF3104" w:rsidP="00C62C97">
      <w:pPr>
        <w:tabs>
          <w:tab w:val="left" w:pos="7830"/>
        </w:tabs>
        <w:jc w:val="both"/>
        <w:rPr>
          <w:rFonts w:ascii="Arial" w:hAnsi="Arial" w:cs="Arial"/>
          <w:szCs w:val="20"/>
        </w:rPr>
      </w:pPr>
      <w:r>
        <w:rPr>
          <w:rFonts w:ascii="Arial" w:hAnsi="Arial" w:cs="Arial"/>
          <w:szCs w:val="20"/>
          <w:lang w:val="es-CO"/>
        </w:rPr>
        <w:t>La</w:t>
      </w:r>
      <w:r w:rsidR="00C62C97" w:rsidRPr="00C62C97">
        <w:rPr>
          <w:rFonts w:ascii="Arial" w:hAnsi="Arial" w:cs="Arial"/>
          <w:szCs w:val="20"/>
        </w:rPr>
        <w:t xml:space="preserve"> política de compras sostenibles transmite a fabricantes y proveedores la importancia que tiene para la FCV reducir </w:t>
      </w:r>
      <w:r>
        <w:rPr>
          <w:rFonts w:ascii="Arial" w:hAnsi="Arial" w:cs="Arial"/>
          <w:szCs w:val="20"/>
        </w:rPr>
        <w:t>su</w:t>
      </w:r>
      <w:r w:rsidR="00C62C97" w:rsidRPr="00C62C97">
        <w:rPr>
          <w:rFonts w:ascii="Arial" w:hAnsi="Arial" w:cs="Arial"/>
          <w:szCs w:val="20"/>
        </w:rPr>
        <w:t xml:space="preserve"> huella ambiental y, al mismo tiempo, mejorar la salud pública. </w:t>
      </w:r>
      <w:r>
        <w:rPr>
          <w:rFonts w:ascii="Arial" w:hAnsi="Arial" w:cs="Arial"/>
          <w:szCs w:val="20"/>
        </w:rPr>
        <w:t>Se cuenta</w:t>
      </w:r>
      <w:r w:rsidR="00C62C97" w:rsidRPr="0027705E">
        <w:rPr>
          <w:rFonts w:ascii="Arial" w:hAnsi="Arial" w:cs="Arial"/>
          <w:szCs w:val="20"/>
        </w:rPr>
        <w:t xml:space="preserve"> con que </w:t>
      </w:r>
      <w:r>
        <w:rPr>
          <w:rFonts w:ascii="Arial" w:hAnsi="Arial" w:cs="Arial"/>
          <w:szCs w:val="20"/>
        </w:rPr>
        <w:t>los</w:t>
      </w:r>
      <w:r w:rsidR="00C62C97" w:rsidRPr="0027705E">
        <w:rPr>
          <w:rFonts w:ascii="Arial" w:hAnsi="Arial" w:cs="Arial"/>
          <w:szCs w:val="20"/>
        </w:rPr>
        <w:t xml:space="preserve"> proveedores honrarán esta política y </w:t>
      </w:r>
      <w:r>
        <w:rPr>
          <w:rFonts w:ascii="Arial" w:hAnsi="Arial" w:cs="Arial"/>
          <w:szCs w:val="20"/>
        </w:rPr>
        <w:t>se alienta</w:t>
      </w:r>
      <w:r w:rsidR="00C62C97" w:rsidRPr="0027705E">
        <w:rPr>
          <w:rFonts w:ascii="Arial" w:hAnsi="Arial" w:cs="Arial"/>
          <w:szCs w:val="20"/>
        </w:rPr>
        <w:t xml:space="preserve"> a cumplir y superar </w:t>
      </w:r>
      <w:r>
        <w:rPr>
          <w:rFonts w:ascii="Arial" w:hAnsi="Arial" w:cs="Arial"/>
          <w:szCs w:val="20"/>
        </w:rPr>
        <w:t>las</w:t>
      </w:r>
      <w:r w:rsidR="00C62C97" w:rsidRPr="0027705E">
        <w:rPr>
          <w:rFonts w:ascii="Arial" w:hAnsi="Arial" w:cs="Arial"/>
          <w:szCs w:val="20"/>
        </w:rPr>
        <w:t xml:space="preserve"> expectativas</w:t>
      </w:r>
      <w:r>
        <w:rPr>
          <w:rFonts w:ascii="Arial" w:hAnsi="Arial" w:cs="Arial"/>
          <w:szCs w:val="20"/>
        </w:rPr>
        <w:t xml:space="preserve"> de la FCV</w:t>
      </w:r>
      <w:r w:rsidR="00C62C97" w:rsidRPr="0027705E">
        <w:rPr>
          <w:rFonts w:ascii="Arial" w:hAnsi="Arial" w:cs="Arial"/>
          <w:szCs w:val="20"/>
        </w:rPr>
        <w:t xml:space="preserve">. </w:t>
      </w:r>
      <w:r>
        <w:rPr>
          <w:rFonts w:ascii="Arial" w:hAnsi="Arial" w:cs="Arial"/>
          <w:szCs w:val="20"/>
        </w:rPr>
        <w:t>Se solicitará</w:t>
      </w:r>
      <w:r w:rsidR="00C62C97" w:rsidRPr="0027705E">
        <w:rPr>
          <w:rFonts w:ascii="Arial" w:hAnsi="Arial" w:cs="Arial"/>
          <w:szCs w:val="20"/>
        </w:rPr>
        <w:t xml:space="preserve"> a los proveedores que </w:t>
      </w:r>
      <w:r w:rsidR="00B44E3B" w:rsidRPr="0027705E">
        <w:rPr>
          <w:rFonts w:ascii="Arial" w:hAnsi="Arial" w:cs="Arial"/>
          <w:szCs w:val="20"/>
        </w:rPr>
        <w:t>consideren</w:t>
      </w:r>
      <w:r w:rsidR="00C62C97" w:rsidRPr="0027705E">
        <w:rPr>
          <w:rFonts w:ascii="Arial" w:hAnsi="Arial" w:cs="Arial"/>
          <w:szCs w:val="20"/>
        </w:rPr>
        <w:t xml:space="preserve"> </w:t>
      </w:r>
      <w:r w:rsidR="00827E50" w:rsidRPr="0027705E">
        <w:rPr>
          <w:rFonts w:ascii="Arial" w:hAnsi="Arial" w:cs="Arial"/>
          <w:szCs w:val="20"/>
        </w:rPr>
        <w:t xml:space="preserve">cualquiera de </w:t>
      </w:r>
      <w:r w:rsidR="00C62C97" w:rsidRPr="0027705E">
        <w:rPr>
          <w:rFonts w:ascii="Arial" w:hAnsi="Arial" w:cs="Arial"/>
          <w:szCs w:val="20"/>
        </w:rPr>
        <w:t>los siguientes criterios</w:t>
      </w:r>
      <w:r w:rsidR="00B44E3B" w:rsidRPr="0027705E">
        <w:rPr>
          <w:rFonts w:ascii="Arial" w:hAnsi="Arial" w:cs="Arial"/>
          <w:szCs w:val="20"/>
        </w:rPr>
        <w:t xml:space="preserve"> </w:t>
      </w:r>
      <w:r w:rsidR="00827E50" w:rsidRPr="0027705E">
        <w:rPr>
          <w:rFonts w:ascii="Arial" w:hAnsi="Arial" w:cs="Arial"/>
          <w:szCs w:val="20"/>
        </w:rPr>
        <w:t xml:space="preserve">de sostenibilidad </w:t>
      </w:r>
      <w:r w:rsidR="00B44E3B" w:rsidRPr="0027705E">
        <w:rPr>
          <w:rFonts w:ascii="Arial" w:hAnsi="Arial" w:cs="Arial"/>
          <w:szCs w:val="20"/>
        </w:rPr>
        <w:t>adicionales</w:t>
      </w:r>
      <w:r w:rsidR="00827E50" w:rsidRPr="0027705E">
        <w:rPr>
          <w:rFonts w:ascii="Arial" w:hAnsi="Arial" w:cs="Arial"/>
          <w:szCs w:val="20"/>
        </w:rPr>
        <w:t>, como</w:t>
      </w:r>
      <w:r w:rsidR="00A5324D" w:rsidRPr="0027705E">
        <w:rPr>
          <w:rFonts w:ascii="Arial" w:hAnsi="Arial" w:cs="Arial"/>
          <w:szCs w:val="20"/>
        </w:rPr>
        <w:t xml:space="preserve"> criterio</w:t>
      </w:r>
      <w:r w:rsidR="00827E50" w:rsidRPr="0027705E">
        <w:rPr>
          <w:rFonts w:ascii="Arial" w:hAnsi="Arial" w:cs="Arial"/>
          <w:szCs w:val="20"/>
        </w:rPr>
        <w:t xml:space="preserve"> que</w:t>
      </w:r>
      <w:r w:rsidR="00A5324D" w:rsidRPr="0027705E">
        <w:rPr>
          <w:rFonts w:ascii="Arial" w:hAnsi="Arial" w:cs="Arial"/>
          <w:szCs w:val="20"/>
        </w:rPr>
        <w:t xml:space="preserve"> se puede aplicar de forma general a cualquier tipo de </w:t>
      </w:r>
      <w:r w:rsidR="00B44E3B" w:rsidRPr="0027705E">
        <w:rPr>
          <w:rFonts w:ascii="Arial" w:hAnsi="Arial" w:cs="Arial"/>
          <w:szCs w:val="20"/>
        </w:rPr>
        <w:t>proveedor</w:t>
      </w:r>
      <w:r w:rsidR="00827E50" w:rsidRPr="0027705E">
        <w:rPr>
          <w:rFonts w:ascii="Arial" w:hAnsi="Arial" w:cs="Arial"/>
          <w:szCs w:val="20"/>
        </w:rPr>
        <w:t xml:space="preserve"> de bien y/o servicio.</w:t>
      </w:r>
      <w:r w:rsidR="00A5324D" w:rsidRPr="0027705E">
        <w:rPr>
          <w:rFonts w:ascii="Arial" w:hAnsi="Arial" w:cs="Arial"/>
          <w:szCs w:val="20"/>
        </w:rPr>
        <w:t xml:space="preserve"> </w:t>
      </w:r>
      <w:r w:rsidR="00827E50" w:rsidRPr="0027705E">
        <w:rPr>
          <w:rFonts w:ascii="Arial" w:hAnsi="Arial" w:cs="Arial"/>
          <w:szCs w:val="20"/>
        </w:rPr>
        <w:t>Estos</w:t>
      </w:r>
      <w:r w:rsidR="00B44E3B" w:rsidRPr="0027705E">
        <w:rPr>
          <w:rFonts w:ascii="Arial" w:hAnsi="Arial" w:cs="Arial"/>
          <w:szCs w:val="20"/>
        </w:rPr>
        <w:t xml:space="preserve"> no serán excluyentes en la </w:t>
      </w:r>
      <w:r w:rsidR="00827E50" w:rsidRPr="0027705E">
        <w:rPr>
          <w:rFonts w:ascii="Arial" w:hAnsi="Arial" w:cs="Arial"/>
          <w:szCs w:val="20"/>
        </w:rPr>
        <w:t xml:space="preserve">selección, </w:t>
      </w:r>
      <w:r w:rsidR="00B44E3B" w:rsidRPr="0027705E">
        <w:rPr>
          <w:rFonts w:ascii="Arial" w:hAnsi="Arial" w:cs="Arial"/>
          <w:szCs w:val="20"/>
        </w:rPr>
        <w:t xml:space="preserve">evaluación </w:t>
      </w:r>
      <w:r w:rsidR="00827E50" w:rsidRPr="0027705E">
        <w:rPr>
          <w:rFonts w:ascii="Arial" w:hAnsi="Arial" w:cs="Arial"/>
          <w:szCs w:val="20"/>
        </w:rPr>
        <w:t>y reevaluación de</w:t>
      </w:r>
      <w:r w:rsidR="00B44E3B" w:rsidRPr="0027705E">
        <w:rPr>
          <w:rFonts w:ascii="Arial" w:hAnsi="Arial" w:cs="Arial"/>
          <w:szCs w:val="20"/>
        </w:rPr>
        <w:t xml:space="preserve"> proveedores. Los criterios</w:t>
      </w:r>
      <w:r w:rsidR="00A5324D" w:rsidRPr="0027705E">
        <w:rPr>
          <w:rFonts w:ascii="Arial" w:hAnsi="Arial" w:cs="Arial"/>
          <w:szCs w:val="20"/>
        </w:rPr>
        <w:t xml:space="preserve"> se clasifican como se observa a continuación:</w:t>
      </w:r>
    </w:p>
    <w:p w14:paraId="28001019" w14:textId="77777777" w:rsidR="004A4079" w:rsidRDefault="004A4079" w:rsidP="00C62C97">
      <w:pPr>
        <w:tabs>
          <w:tab w:val="left" w:pos="7830"/>
        </w:tabs>
        <w:jc w:val="both"/>
        <w:rPr>
          <w:rFonts w:ascii="Arial" w:hAnsi="Arial" w:cs="Arial"/>
          <w:szCs w:val="20"/>
        </w:rPr>
      </w:pPr>
    </w:p>
    <w:p w14:paraId="0FCED755" w14:textId="458F892C" w:rsidR="00C62C97" w:rsidRPr="00424A7B" w:rsidRDefault="00C62C97" w:rsidP="00424A7B">
      <w:pPr>
        <w:pStyle w:val="Ttulo2"/>
        <w:spacing w:before="0"/>
        <w:rPr>
          <w:rFonts w:ascii="Arial" w:hAnsi="Arial" w:cs="Arial"/>
          <w:b/>
          <w:bCs/>
          <w:color w:val="auto"/>
          <w:sz w:val="20"/>
          <w:szCs w:val="20"/>
          <w:u w:val="single"/>
        </w:rPr>
      </w:pPr>
      <w:bookmarkStart w:id="8" w:name="_Toc136249052"/>
      <w:r w:rsidRPr="00424A7B">
        <w:rPr>
          <w:rFonts w:ascii="Arial" w:hAnsi="Arial" w:cs="Arial"/>
          <w:b/>
          <w:bCs/>
          <w:color w:val="auto"/>
          <w:sz w:val="20"/>
          <w:szCs w:val="20"/>
          <w:u w:val="single"/>
        </w:rPr>
        <w:t>Criterios Ambientales</w:t>
      </w:r>
      <w:bookmarkEnd w:id="8"/>
    </w:p>
    <w:p w14:paraId="55B69DE2" w14:textId="77777777" w:rsidR="00C62C97" w:rsidRDefault="00C62C97" w:rsidP="00C62C97">
      <w:pPr>
        <w:tabs>
          <w:tab w:val="left" w:pos="7830"/>
        </w:tabs>
        <w:jc w:val="both"/>
        <w:rPr>
          <w:rFonts w:ascii="Arial" w:hAnsi="Arial" w:cs="Arial"/>
          <w:szCs w:val="20"/>
        </w:rPr>
      </w:pPr>
    </w:p>
    <w:p w14:paraId="2FE1FE15" w14:textId="0AC7474C" w:rsidR="00C62C97" w:rsidRDefault="00C62C97" w:rsidP="00C62C97">
      <w:pPr>
        <w:tabs>
          <w:tab w:val="left" w:pos="7830"/>
        </w:tabs>
        <w:jc w:val="both"/>
        <w:rPr>
          <w:rFonts w:ascii="Arial" w:hAnsi="Arial" w:cs="Arial"/>
          <w:szCs w:val="20"/>
          <w:lang w:val="es-CO"/>
        </w:rPr>
      </w:pPr>
      <w:r w:rsidRPr="00C62C97">
        <w:rPr>
          <w:rFonts w:ascii="Arial" w:hAnsi="Arial" w:cs="Arial"/>
          <w:szCs w:val="20"/>
          <w:lang w:val="es-CO"/>
        </w:rPr>
        <w:t>La Fundación Cardiovascular de Colombia adopta criterios ambientales con el objetivo de minimizar los impactos generados por el proceso de abastecimiento de la Institución.</w:t>
      </w:r>
    </w:p>
    <w:p w14:paraId="264416D8" w14:textId="77777777" w:rsidR="00C62C97" w:rsidRDefault="00C62C97" w:rsidP="00C62C97">
      <w:pPr>
        <w:tabs>
          <w:tab w:val="left" w:pos="7830"/>
        </w:tabs>
        <w:jc w:val="both"/>
        <w:rPr>
          <w:rFonts w:ascii="Arial" w:hAnsi="Arial" w:cs="Arial"/>
          <w:szCs w:val="20"/>
          <w:lang w:val="es-CO"/>
        </w:rPr>
      </w:pPr>
    </w:p>
    <w:p w14:paraId="6BC871B8" w14:textId="77777777" w:rsidR="00DE6EAA" w:rsidRDefault="00DE6EAA" w:rsidP="00DE6EAA">
      <w:pPr>
        <w:pStyle w:val="Prrafodelista"/>
        <w:numPr>
          <w:ilvl w:val="0"/>
          <w:numId w:val="6"/>
        </w:numPr>
        <w:tabs>
          <w:tab w:val="left" w:pos="7830"/>
        </w:tabs>
        <w:jc w:val="both"/>
        <w:rPr>
          <w:rFonts w:ascii="Arial" w:hAnsi="Arial" w:cs="Arial"/>
          <w:sz w:val="20"/>
          <w:szCs w:val="18"/>
        </w:rPr>
      </w:pPr>
      <w:r>
        <w:rPr>
          <w:rFonts w:ascii="Arial" w:hAnsi="Arial" w:cs="Arial"/>
          <w:sz w:val="20"/>
          <w:szCs w:val="18"/>
        </w:rPr>
        <w:t>El proveedor h</w:t>
      </w:r>
      <w:r w:rsidRPr="00C62C97">
        <w:rPr>
          <w:rFonts w:ascii="Arial" w:hAnsi="Arial" w:cs="Arial"/>
          <w:sz w:val="20"/>
          <w:szCs w:val="18"/>
        </w:rPr>
        <w:t xml:space="preserve">ace uso </w:t>
      </w:r>
      <w:r>
        <w:rPr>
          <w:rFonts w:ascii="Arial" w:hAnsi="Arial" w:cs="Arial"/>
          <w:sz w:val="20"/>
          <w:szCs w:val="18"/>
        </w:rPr>
        <w:t>de</w:t>
      </w:r>
      <w:r w:rsidRPr="00C62C97">
        <w:rPr>
          <w:rFonts w:ascii="Arial" w:hAnsi="Arial" w:cs="Arial"/>
          <w:sz w:val="20"/>
          <w:szCs w:val="18"/>
        </w:rPr>
        <w:t xml:space="preserve"> materias primas certificadas</w:t>
      </w:r>
      <w:r>
        <w:rPr>
          <w:rFonts w:ascii="Arial" w:hAnsi="Arial" w:cs="Arial"/>
          <w:sz w:val="20"/>
          <w:szCs w:val="18"/>
        </w:rPr>
        <w:t xml:space="preserve">: </w:t>
      </w:r>
    </w:p>
    <w:p w14:paraId="03BF8693" w14:textId="77777777" w:rsidR="00DE6EAA" w:rsidRDefault="00DE6EAA" w:rsidP="00DE6EAA">
      <w:pPr>
        <w:tabs>
          <w:tab w:val="left" w:pos="7830"/>
        </w:tabs>
        <w:jc w:val="both"/>
        <w:rPr>
          <w:rFonts w:ascii="Arial" w:hAnsi="Arial" w:cs="Arial"/>
          <w:szCs w:val="18"/>
        </w:rPr>
      </w:pPr>
      <w:r>
        <w:rPr>
          <w:rFonts w:ascii="Arial" w:hAnsi="Arial" w:cs="Arial"/>
          <w:szCs w:val="18"/>
        </w:rPr>
        <w:t xml:space="preserve">La explotación de materias primas genera importantes impactos ambientales en los ecosistemas afectados por las explotaciones. Los certificados de sostenibilidad garantizan que las materias primas proceden de explotaciones sostenibles que generan impactos positivos en el medio ambiente y en la sociedad. Las materias primas certificadas están identificadas por los sellos de certificación de los organismos acreditados. De esta forma, el proveedor debe dar prioridad al uso de materias primas certificadas como prelación del abastecimiento sostenible.  </w:t>
      </w:r>
    </w:p>
    <w:p w14:paraId="5D6BB534" w14:textId="77777777" w:rsidR="005714E0" w:rsidRPr="005714E0" w:rsidRDefault="005714E0" w:rsidP="005714E0">
      <w:pPr>
        <w:tabs>
          <w:tab w:val="left" w:pos="7830"/>
        </w:tabs>
        <w:jc w:val="both"/>
        <w:rPr>
          <w:rFonts w:ascii="Arial" w:hAnsi="Arial" w:cs="Arial"/>
          <w:szCs w:val="18"/>
        </w:rPr>
      </w:pPr>
    </w:p>
    <w:p w14:paraId="224B1539" w14:textId="3E639489" w:rsidR="00C62C97" w:rsidRDefault="006A5E5F" w:rsidP="00C62C97">
      <w:pPr>
        <w:pStyle w:val="Prrafodelista"/>
        <w:numPr>
          <w:ilvl w:val="0"/>
          <w:numId w:val="6"/>
        </w:numPr>
        <w:tabs>
          <w:tab w:val="left" w:pos="7830"/>
        </w:tabs>
        <w:jc w:val="both"/>
        <w:rPr>
          <w:rFonts w:ascii="Arial" w:hAnsi="Arial" w:cs="Arial"/>
          <w:sz w:val="20"/>
          <w:szCs w:val="18"/>
        </w:rPr>
      </w:pPr>
      <w:r>
        <w:rPr>
          <w:rFonts w:ascii="Arial" w:hAnsi="Arial" w:cs="Arial"/>
          <w:sz w:val="20"/>
          <w:szCs w:val="18"/>
        </w:rPr>
        <w:t>Los productos t</w:t>
      </w:r>
      <w:r w:rsidR="00C62C97" w:rsidRPr="00C62C97">
        <w:rPr>
          <w:rFonts w:ascii="Arial" w:hAnsi="Arial" w:cs="Arial"/>
          <w:sz w:val="20"/>
          <w:szCs w:val="18"/>
        </w:rPr>
        <w:t>ienen bajo contenido o ausencia de sustancias químicas o materiales peligrosos (Látex, mercurio, PVC/DEHP)</w:t>
      </w:r>
      <w:r w:rsidR="00B850E1">
        <w:rPr>
          <w:rFonts w:ascii="Arial" w:hAnsi="Arial" w:cs="Arial"/>
          <w:sz w:val="20"/>
          <w:szCs w:val="18"/>
        </w:rPr>
        <w:t>:</w:t>
      </w:r>
    </w:p>
    <w:p w14:paraId="58F50E22" w14:textId="5EDE8FB4" w:rsidR="00B850E1" w:rsidRDefault="00136E49" w:rsidP="00136E49">
      <w:pPr>
        <w:tabs>
          <w:tab w:val="left" w:pos="7830"/>
        </w:tabs>
        <w:jc w:val="both"/>
        <w:rPr>
          <w:rFonts w:ascii="Arial" w:hAnsi="Arial" w:cs="Arial"/>
          <w:szCs w:val="18"/>
        </w:rPr>
      </w:pPr>
      <w:r>
        <w:rPr>
          <w:rFonts w:ascii="Arial" w:hAnsi="Arial" w:cs="Arial"/>
          <w:szCs w:val="18"/>
          <w:lang w:val="es-CO"/>
        </w:rPr>
        <w:t>E</w:t>
      </w:r>
      <w:r w:rsidRPr="00136E49">
        <w:rPr>
          <w:rFonts w:ascii="Arial" w:hAnsi="Arial" w:cs="Arial"/>
          <w:szCs w:val="18"/>
          <w:lang w:val="es-CO"/>
        </w:rPr>
        <w:t xml:space="preserve">xisten sustancias químicas con propiedades peligrosas que pueden dañar </w:t>
      </w:r>
      <w:r>
        <w:rPr>
          <w:rFonts w:ascii="Arial" w:hAnsi="Arial" w:cs="Arial"/>
          <w:szCs w:val="18"/>
          <w:lang w:val="es-CO"/>
        </w:rPr>
        <w:t>la</w:t>
      </w:r>
      <w:r w:rsidRPr="00136E49">
        <w:rPr>
          <w:rFonts w:ascii="Arial" w:hAnsi="Arial" w:cs="Arial"/>
          <w:szCs w:val="18"/>
          <w:lang w:val="es-CO"/>
        </w:rPr>
        <w:t xml:space="preserve"> salud y el medio ambiente. Algunas de ellas provocan cáncer, afectan a los sistemas inmunitario, respiratorio, reproductor y cardiovascular, son alteradores endocrinos o aumentan </w:t>
      </w:r>
      <w:r>
        <w:rPr>
          <w:rFonts w:ascii="Arial" w:hAnsi="Arial" w:cs="Arial"/>
          <w:szCs w:val="18"/>
          <w:lang w:val="es-CO"/>
        </w:rPr>
        <w:t>la</w:t>
      </w:r>
      <w:r w:rsidRPr="00136E49">
        <w:rPr>
          <w:rFonts w:ascii="Arial" w:hAnsi="Arial" w:cs="Arial"/>
          <w:szCs w:val="18"/>
          <w:lang w:val="es-CO"/>
        </w:rPr>
        <w:t xml:space="preserve"> vulnerabilidad frente a </w:t>
      </w:r>
      <w:r>
        <w:rPr>
          <w:rFonts w:ascii="Arial" w:hAnsi="Arial" w:cs="Arial"/>
          <w:szCs w:val="18"/>
          <w:lang w:val="es-CO"/>
        </w:rPr>
        <w:t>estas</w:t>
      </w:r>
      <w:r w:rsidRPr="00136E49">
        <w:rPr>
          <w:rFonts w:ascii="Arial" w:hAnsi="Arial" w:cs="Arial"/>
          <w:szCs w:val="18"/>
          <w:lang w:val="es-CO"/>
        </w:rPr>
        <w:t xml:space="preserve"> enfermedades. Además, la contaminación química incide en crisis como el cambio climático, la degradación de los ecosistemas o la pérdida de biodiversidad.</w:t>
      </w:r>
      <w:r>
        <w:rPr>
          <w:rFonts w:ascii="Arial" w:hAnsi="Arial" w:cs="Arial"/>
          <w:szCs w:val="18"/>
          <w:lang w:val="es-CO"/>
        </w:rPr>
        <w:t xml:space="preserve"> </w:t>
      </w:r>
      <w:r w:rsidRPr="00136E49">
        <w:rPr>
          <w:rFonts w:ascii="Arial" w:hAnsi="Arial" w:cs="Arial"/>
          <w:szCs w:val="18"/>
          <w:lang w:val="es-CO"/>
        </w:rPr>
        <w:t>Por todo ello</w:t>
      </w:r>
      <w:r>
        <w:rPr>
          <w:rFonts w:ascii="Arial" w:hAnsi="Arial" w:cs="Arial"/>
          <w:szCs w:val="18"/>
          <w:lang w:val="es-CO"/>
        </w:rPr>
        <w:t>,</w:t>
      </w:r>
      <w:r w:rsidRPr="00136E49">
        <w:rPr>
          <w:rFonts w:ascii="Arial" w:hAnsi="Arial" w:cs="Arial"/>
          <w:szCs w:val="18"/>
          <w:lang w:val="es-CO"/>
        </w:rPr>
        <w:t xml:space="preserve"> resulta fundamental </w:t>
      </w:r>
      <w:r>
        <w:rPr>
          <w:rFonts w:ascii="Arial" w:hAnsi="Arial" w:cs="Arial"/>
          <w:szCs w:val="18"/>
          <w:lang w:val="es-CO"/>
        </w:rPr>
        <w:t>optar por productos</w:t>
      </w:r>
      <w:r w:rsidRPr="00136E49">
        <w:rPr>
          <w:rFonts w:ascii="Arial" w:hAnsi="Arial" w:cs="Arial"/>
          <w:szCs w:val="18"/>
          <w:lang w:val="es-CO"/>
        </w:rPr>
        <w:t xml:space="preserve"> que priorice</w:t>
      </w:r>
      <w:r>
        <w:rPr>
          <w:rFonts w:ascii="Arial" w:hAnsi="Arial" w:cs="Arial"/>
          <w:szCs w:val="18"/>
          <w:lang w:val="es-CO"/>
        </w:rPr>
        <w:t>n</w:t>
      </w:r>
      <w:r w:rsidRPr="00136E49">
        <w:rPr>
          <w:rFonts w:ascii="Arial" w:hAnsi="Arial" w:cs="Arial"/>
          <w:szCs w:val="18"/>
          <w:lang w:val="es-CO"/>
        </w:rPr>
        <w:t xml:space="preserve"> la protección de la salud y el medioambiente frente a los químicos</w:t>
      </w:r>
      <w:r w:rsidR="006470B2">
        <w:rPr>
          <w:rFonts w:ascii="Arial" w:hAnsi="Arial" w:cs="Arial"/>
          <w:szCs w:val="18"/>
          <w:lang w:val="es-CO"/>
        </w:rPr>
        <w:t xml:space="preserve"> y materiales</w:t>
      </w:r>
      <w:r w:rsidRPr="00136E49">
        <w:rPr>
          <w:rFonts w:ascii="Arial" w:hAnsi="Arial" w:cs="Arial"/>
          <w:szCs w:val="18"/>
          <w:lang w:val="es-CO"/>
        </w:rPr>
        <w:t xml:space="preserve"> peligrosos, al tiempo que promueva la innovación hacia sustancias seguras y sostenibles.</w:t>
      </w:r>
      <w:r>
        <w:rPr>
          <w:rFonts w:ascii="Arial" w:hAnsi="Arial" w:cs="Arial"/>
          <w:szCs w:val="18"/>
          <w:lang w:val="es-CO"/>
        </w:rPr>
        <w:t xml:space="preserve"> </w:t>
      </w:r>
    </w:p>
    <w:p w14:paraId="7C209923" w14:textId="77777777" w:rsidR="00B850E1" w:rsidRPr="00B850E1" w:rsidRDefault="00B850E1" w:rsidP="00B850E1">
      <w:pPr>
        <w:tabs>
          <w:tab w:val="left" w:pos="7830"/>
        </w:tabs>
        <w:jc w:val="both"/>
        <w:rPr>
          <w:rFonts w:ascii="Arial" w:hAnsi="Arial" w:cs="Arial"/>
          <w:szCs w:val="18"/>
        </w:rPr>
      </w:pPr>
    </w:p>
    <w:p w14:paraId="5D6F5681" w14:textId="376006A4" w:rsidR="00B850E1" w:rsidRDefault="00E930AA" w:rsidP="00B850E1">
      <w:pPr>
        <w:pStyle w:val="Prrafodelista"/>
        <w:numPr>
          <w:ilvl w:val="0"/>
          <w:numId w:val="6"/>
        </w:numPr>
        <w:tabs>
          <w:tab w:val="left" w:pos="7830"/>
        </w:tabs>
        <w:jc w:val="both"/>
        <w:rPr>
          <w:rFonts w:ascii="Arial" w:hAnsi="Arial" w:cs="Arial"/>
          <w:sz w:val="20"/>
          <w:szCs w:val="18"/>
        </w:rPr>
      </w:pPr>
      <w:r w:rsidRPr="00E930AA">
        <w:rPr>
          <w:rFonts w:ascii="Arial" w:hAnsi="Arial" w:cs="Arial"/>
          <w:sz w:val="20"/>
          <w:szCs w:val="18"/>
        </w:rPr>
        <w:t>En el proceso de producción o prestación del servicio, se optimiza el uso de energía, se hace uso de fuentes de energía renovables o ambas</w:t>
      </w:r>
      <w:r w:rsidR="00AC7A2B">
        <w:rPr>
          <w:rFonts w:ascii="Arial" w:hAnsi="Arial" w:cs="Arial"/>
          <w:sz w:val="20"/>
          <w:szCs w:val="18"/>
        </w:rPr>
        <w:t>:</w:t>
      </w:r>
    </w:p>
    <w:p w14:paraId="125ABA12" w14:textId="035142E3" w:rsidR="00DE6EAA" w:rsidRPr="00DE6EAA" w:rsidRDefault="00DE6EAA" w:rsidP="00A12096">
      <w:pPr>
        <w:tabs>
          <w:tab w:val="left" w:pos="7830"/>
        </w:tabs>
        <w:jc w:val="both"/>
        <w:rPr>
          <w:rFonts w:ascii="Arial" w:hAnsi="Arial" w:cs="Arial"/>
          <w:szCs w:val="18"/>
        </w:rPr>
      </w:pPr>
      <w:r w:rsidRPr="00DE6EAA">
        <w:rPr>
          <w:rFonts w:ascii="Arial" w:hAnsi="Arial" w:cs="Arial"/>
          <w:szCs w:val="18"/>
        </w:rPr>
        <w:t xml:space="preserve">Algunos de las afectaciones e impactos al medio ambiente derivados </w:t>
      </w:r>
      <w:r w:rsidR="00A12096">
        <w:rPr>
          <w:rFonts w:ascii="Arial" w:hAnsi="Arial" w:cs="Arial"/>
          <w:szCs w:val="18"/>
        </w:rPr>
        <w:t>del consumo energético</w:t>
      </w:r>
      <w:r w:rsidRPr="00DE6EAA">
        <w:rPr>
          <w:rFonts w:ascii="Arial" w:hAnsi="Arial" w:cs="Arial"/>
          <w:szCs w:val="18"/>
        </w:rPr>
        <w:t>, se</w:t>
      </w:r>
      <w:r w:rsidR="00A12096">
        <w:rPr>
          <w:rFonts w:ascii="Arial" w:hAnsi="Arial" w:cs="Arial"/>
          <w:szCs w:val="18"/>
        </w:rPr>
        <w:t xml:space="preserve"> </w:t>
      </w:r>
      <w:r w:rsidRPr="00DE6EAA">
        <w:rPr>
          <w:rFonts w:ascii="Arial" w:hAnsi="Arial" w:cs="Arial"/>
          <w:szCs w:val="18"/>
        </w:rPr>
        <w:t>relacionan con la emisión de gases de efecto invernadero, degradación de ecosistema, desplazamientos</w:t>
      </w:r>
      <w:r w:rsidR="00A12096">
        <w:rPr>
          <w:rFonts w:ascii="Arial" w:hAnsi="Arial" w:cs="Arial"/>
          <w:szCs w:val="18"/>
        </w:rPr>
        <w:t xml:space="preserve"> </w:t>
      </w:r>
      <w:r w:rsidRPr="00DE6EAA">
        <w:rPr>
          <w:rFonts w:ascii="Arial" w:hAnsi="Arial" w:cs="Arial"/>
          <w:szCs w:val="18"/>
        </w:rPr>
        <w:t>forzosos de comunidades, cambios en el uso del suelo, pérdida de biodiversidad, entre otros impactos</w:t>
      </w:r>
      <w:r w:rsidR="00A12096">
        <w:rPr>
          <w:rFonts w:ascii="Arial" w:hAnsi="Arial" w:cs="Arial"/>
          <w:szCs w:val="18"/>
        </w:rPr>
        <w:t xml:space="preserve">. Es así, como se debe optar por reducir el consumo de energía o </w:t>
      </w:r>
      <w:r w:rsidR="00A12096" w:rsidRPr="00A12096">
        <w:rPr>
          <w:rFonts w:ascii="Arial" w:hAnsi="Arial" w:cs="Arial"/>
          <w:szCs w:val="18"/>
        </w:rPr>
        <w:t>adoptar nuevas fuentes</w:t>
      </w:r>
      <w:r w:rsidR="00A12096">
        <w:rPr>
          <w:rFonts w:ascii="Arial" w:hAnsi="Arial" w:cs="Arial"/>
          <w:szCs w:val="18"/>
        </w:rPr>
        <w:t xml:space="preserve"> </w:t>
      </w:r>
      <w:r w:rsidR="00A12096" w:rsidRPr="00A12096">
        <w:rPr>
          <w:rFonts w:ascii="Arial" w:hAnsi="Arial" w:cs="Arial"/>
          <w:szCs w:val="18"/>
        </w:rPr>
        <w:t>de generación</w:t>
      </w:r>
      <w:r w:rsidR="00A12096">
        <w:rPr>
          <w:rFonts w:ascii="Arial" w:hAnsi="Arial" w:cs="Arial"/>
          <w:szCs w:val="18"/>
        </w:rPr>
        <w:t xml:space="preserve"> de energía para minimizar el impacto ambiental ocasionado por las diferentes actividades. </w:t>
      </w:r>
    </w:p>
    <w:p w14:paraId="2782D86D" w14:textId="77777777" w:rsidR="00DE6EAA" w:rsidRPr="00DE6EAA" w:rsidRDefault="00DE6EAA" w:rsidP="00DE6EAA">
      <w:pPr>
        <w:tabs>
          <w:tab w:val="left" w:pos="7830"/>
        </w:tabs>
        <w:jc w:val="both"/>
        <w:rPr>
          <w:rFonts w:ascii="Arial" w:hAnsi="Arial" w:cs="Arial"/>
          <w:szCs w:val="18"/>
        </w:rPr>
      </w:pPr>
    </w:p>
    <w:p w14:paraId="6812E219" w14:textId="68476448" w:rsidR="00C62C97" w:rsidRDefault="00E930AA" w:rsidP="00C62C97">
      <w:pPr>
        <w:pStyle w:val="Prrafodelista"/>
        <w:numPr>
          <w:ilvl w:val="0"/>
          <w:numId w:val="6"/>
        </w:numPr>
        <w:tabs>
          <w:tab w:val="left" w:pos="7830"/>
        </w:tabs>
        <w:jc w:val="both"/>
        <w:rPr>
          <w:rFonts w:ascii="Arial" w:hAnsi="Arial" w:cs="Arial"/>
          <w:sz w:val="20"/>
          <w:szCs w:val="18"/>
        </w:rPr>
      </w:pPr>
      <w:r w:rsidRPr="00E930AA">
        <w:rPr>
          <w:rFonts w:ascii="Arial" w:hAnsi="Arial" w:cs="Arial"/>
          <w:sz w:val="20"/>
          <w:szCs w:val="18"/>
        </w:rPr>
        <w:lastRenderedPageBreak/>
        <w:t xml:space="preserve">Cuenta con programas o tecnologías en el que se considere aspectos de rediseño, reciclaje, </w:t>
      </w:r>
      <w:proofErr w:type="spellStart"/>
      <w:r w:rsidRPr="00E930AA">
        <w:rPr>
          <w:rFonts w:ascii="Arial" w:hAnsi="Arial" w:cs="Arial"/>
          <w:sz w:val="20"/>
          <w:szCs w:val="18"/>
        </w:rPr>
        <w:t>reuso</w:t>
      </w:r>
      <w:proofErr w:type="spellEnd"/>
      <w:r w:rsidRPr="00E930AA">
        <w:rPr>
          <w:rFonts w:ascii="Arial" w:hAnsi="Arial" w:cs="Arial"/>
          <w:sz w:val="20"/>
          <w:szCs w:val="18"/>
        </w:rPr>
        <w:t xml:space="preserve"> o biodegradabilidad</w:t>
      </w:r>
      <w:r w:rsidR="005714E0">
        <w:rPr>
          <w:rFonts w:ascii="Arial" w:hAnsi="Arial" w:cs="Arial"/>
          <w:sz w:val="20"/>
          <w:szCs w:val="18"/>
        </w:rPr>
        <w:t>:</w:t>
      </w:r>
    </w:p>
    <w:p w14:paraId="1B6ADF41" w14:textId="34369745" w:rsidR="000F6AF4" w:rsidRDefault="000F6AF4" w:rsidP="000F6AF4">
      <w:pPr>
        <w:tabs>
          <w:tab w:val="left" w:pos="7830"/>
        </w:tabs>
        <w:jc w:val="both"/>
        <w:rPr>
          <w:rFonts w:ascii="Arial" w:hAnsi="Arial" w:cs="Arial"/>
          <w:szCs w:val="18"/>
        </w:rPr>
      </w:pPr>
      <w:r>
        <w:rPr>
          <w:rFonts w:ascii="Arial" w:hAnsi="Arial" w:cs="Arial"/>
          <w:szCs w:val="18"/>
        </w:rPr>
        <w:t xml:space="preserve">Es importante implementar programas de protección medioambiental y </w:t>
      </w:r>
      <w:r w:rsidRPr="006048DB">
        <w:rPr>
          <w:rFonts w:ascii="Arial" w:hAnsi="Arial" w:cs="Arial"/>
          <w:szCs w:val="18"/>
        </w:rPr>
        <w:t>estrategia</w:t>
      </w:r>
      <w:r>
        <w:rPr>
          <w:rFonts w:ascii="Arial" w:hAnsi="Arial" w:cs="Arial"/>
          <w:szCs w:val="18"/>
        </w:rPr>
        <w:t>s</w:t>
      </w:r>
      <w:r w:rsidRPr="006048DB">
        <w:rPr>
          <w:rFonts w:ascii="Arial" w:hAnsi="Arial" w:cs="Arial"/>
          <w:szCs w:val="18"/>
        </w:rPr>
        <w:t xml:space="preserve"> que permita</w:t>
      </w:r>
      <w:r>
        <w:rPr>
          <w:rFonts w:ascii="Arial" w:hAnsi="Arial" w:cs="Arial"/>
          <w:szCs w:val="18"/>
        </w:rPr>
        <w:t>n</w:t>
      </w:r>
      <w:r w:rsidRPr="006048DB">
        <w:rPr>
          <w:rFonts w:ascii="Arial" w:hAnsi="Arial" w:cs="Arial"/>
          <w:szCs w:val="18"/>
        </w:rPr>
        <w:t xml:space="preserve"> la reducción del volumen de residuos que </w:t>
      </w:r>
      <w:r>
        <w:rPr>
          <w:rFonts w:ascii="Arial" w:hAnsi="Arial" w:cs="Arial"/>
          <w:szCs w:val="18"/>
        </w:rPr>
        <w:t>se genera</w:t>
      </w:r>
      <w:r w:rsidRPr="006048DB">
        <w:rPr>
          <w:rFonts w:ascii="Arial" w:hAnsi="Arial" w:cs="Arial"/>
          <w:szCs w:val="18"/>
        </w:rPr>
        <w:t xml:space="preserve"> y que el manejo de estos pueda ser más sustentable con el medio ambiente, repercutiendo </w:t>
      </w:r>
      <w:r>
        <w:rPr>
          <w:rFonts w:ascii="Arial" w:hAnsi="Arial" w:cs="Arial"/>
          <w:szCs w:val="18"/>
        </w:rPr>
        <w:t xml:space="preserve">así </w:t>
      </w:r>
      <w:r w:rsidRPr="006048DB">
        <w:rPr>
          <w:rFonts w:ascii="Arial" w:hAnsi="Arial" w:cs="Arial"/>
          <w:szCs w:val="18"/>
        </w:rPr>
        <w:t xml:space="preserve">en la reducción de </w:t>
      </w:r>
      <w:r>
        <w:rPr>
          <w:rFonts w:ascii="Arial" w:hAnsi="Arial" w:cs="Arial"/>
          <w:szCs w:val="18"/>
        </w:rPr>
        <w:t>la</w:t>
      </w:r>
      <w:r w:rsidRPr="006048DB">
        <w:rPr>
          <w:rFonts w:ascii="Arial" w:hAnsi="Arial" w:cs="Arial"/>
          <w:szCs w:val="18"/>
        </w:rPr>
        <w:t xml:space="preserve"> huella de carbono.</w:t>
      </w:r>
      <w:r>
        <w:rPr>
          <w:rFonts w:ascii="Arial" w:hAnsi="Arial" w:cs="Arial"/>
          <w:szCs w:val="18"/>
        </w:rPr>
        <w:t xml:space="preserve"> Se debe inclinar por productos que al final de su ciclo de vida se puedan reciclar y/o reutilizar de manera que se genere un impacto positivo en el ambiente.</w:t>
      </w:r>
    </w:p>
    <w:p w14:paraId="5EF4C332" w14:textId="77777777" w:rsidR="006048DB" w:rsidRPr="005714E0" w:rsidRDefault="006048DB" w:rsidP="005714E0">
      <w:pPr>
        <w:tabs>
          <w:tab w:val="left" w:pos="7830"/>
        </w:tabs>
        <w:jc w:val="both"/>
        <w:rPr>
          <w:rFonts w:ascii="Arial" w:hAnsi="Arial" w:cs="Arial"/>
          <w:szCs w:val="18"/>
        </w:rPr>
      </w:pPr>
    </w:p>
    <w:p w14:paraId="3778CDF9" w14:textId="4052AE8D" w:rsidR="00C62C97" w:rsidRDefault="00E930AA" w:rsidP="00C62C97">
      <w:pPr>
        <w:pStyle w:val="Prrafodelista"/>
        <w:numPr>
          <w:ilvl w:val="0"/>
          <w:numId w:val="6"/>
        </w:numPr>
        <w:tabs>
          <w:tab w:val="left" w:pos="7830"/>
        </w:tabs>
        <w:jc w:val="both"/>
        <w:rPr>
          <w:rFonts w:ascii="Arial" w:hAnsi="Arial" w:cs="Arial"/>
          <w:sz w:val="20"/>
          <w:szCs w:val="18"/>
        </w:rPr>
      </w:pPr>
      <w:r>
        <w:rPr>
          <w:rFonts w:ascii="Arial" w:hAnsi="Arial" w:cs="Arial"/>
          <w:sz w:val="20"/>
          <w:szCs w:val="18"/>
        </w:rPr>
        <w:t>Cuenta</w:t>
      </w:r>
      <w:r w:rsidR="00C62C97" w:rsidRPr="00852DFA">
        <w:rPr>
          <w:rFonts w:ascii="Arial" w:hAnsi="Arial" w:cs="Arial"/>
          <w:sz w:val="20"/>
          <w:szCs w:val="18"/>
        </w:rPr>
        <w:t xml:space="preserve"> con una política ambiental que demuestre compromiso con operaciones sostenibles</w:t>
      </w:r>
      <w:r w:rsidR="00AC7A2B">
        <w:rPr>
          <w:rFonts w:ascii="Arial" w:hAnsi="Arial" w:cs="Arial"/>
          <w:sz w:val="20"/>
          <w:szCs w:val="18"/>
        </w:rPr>
        <w:t>:</w:t>
      </w:r>
    </w:p>
    <w:p w14:paraId="58785BEF" w14:textId="0C59072E" w:rsidR="000F6AF4" w:rsidRDefault="000F6AF4" w:rsidP="007410B5">
      <w:pPr>
        <w:tabs>
          <w:tab w:val="left" w:pos="7830"/>
        </w:tabs>
        <w:jc w:val="both"/>
        <w:rPr>
          <w:rFonts w:ascii="Arial" w:hAnsi="Arial" w:cs="Arial"/>
          <w:szCs w:val="18"/>
        </w:rPr>
      </w:pPr>
      <w:r w:rsidRPr="00DC0D15">
        <w:rPr>
          <w:rFonts w:ascii="Arial" w:hAnsi="Arial" w:cs="Arial"/>
          <w:szCs w:val="18"/>
        </w:rPr>
        <w:t xml:space="preserve">La política ambiental </w:t>
      </w:r>
      <w:r>
        <w:rPr>
          <w:rFonts w:ascii="Arial" w:hAnsi="Arial" w:cs="Arial"/>
          <w:szCs w:val="18"/>
        </w:rPr>
        <w:t>nace de la necesidad</w:t>
      </w:r>
      <w:r w:rsidRPr="00DC0D15">
        <w:rPr>
          <w:rFonts w:ascii="Arial" w:hAnsi="Arial" w:cs="Arial"/>
          <w:szCs w:val="18"/>
        </w:rPr>
        <w:t xml:space="preserve"> </w:t>
      </w:r>
      <w:r>
        <w:rPr>
          <w:rFonts w:ascii="Arial" w:hAnsi="Arial" w:cs="Arial"/>
          <w:szCs w:val="18"/>
        </w:rPr>
        <w:t>de</w:t>
      </w:r>
      <w:r w:rsidRPr="00DC0D15">
        <w:rPr>
          <w:rFonts w:ascii="Arial" w:hAnsi="Arial" w:cs="Arial"/>
          <w:szCs w:val="18"/>
        </w:rPr>
        <w:t xml:space="preserve"> desarroll</w:t>
      </w:r>
      <w:r>
        <w:rPr>
          <w:rFonts w:ascii="Arial" w:hAnsi="Arial" w:cs="Arial"/>
          <w:szCs w:val="18"/>
        </w:rPr>
        <w:t>ar</w:t>
      </w:r>
      <w:r w:rsidRPr="00DC0D15">
        <w:rPr>
          <w:rFonts w:ascii="Arial" w:hAnsi="Arial" w:cs="Arial"/>
          <w:szCs w:val="18"/>
        </w:rPr>
        <w:t xml:space="preserve"> objetivos</w:t>
      </w:r>
      <w:r>
        <w:rPr>
          <w:rFonts w:ascii="Arial" w:hAnsi="Arial" w:cs="Arial"/>
          <w:szCs w:val="18"/>
        </w:rPr>
        <w:t xml:space="preserve"> que apunten al mejoramiento d</w:t>
      </w:r>
      <w:r w:rsidRPr="00DC0D15">
        <w:rPr>
          <w:rFonts w:ascii="Arial" w:hAnsi="Arial" w:cs="Arial"/>
          <w:szCs w:val="18"/>
        </w:rPr>
        <w:t>el medio ambiente, conserva</w:t>
      </w:r>
      <w:r>
        <w:rPr>
          <w:rFonts w:ascii="Arial" w:hAnsi="Arial" w:cs="Arial"/>
          <w:szCs w:val="18"/>
        </w:rPr>
        <w:t>ndo así</w:t>
      </w:r>
      <w:r w:rsidRPr="00DC0D15">
        <w:rPr>
          <w:rFonts w:ascii="Arial" w:hAnsi="Arial" w:cs="Arial"/>
          <w:szCs w:val="18"/>
        </w:rPr>
        <w:t xml:space="preserve"> los principios naturales de la vida humana y fomenta</w:t>
      </w:r>
      <w:r>
        <w:rPr>
          <w:rFonts w:ascii="Arial" w:hAnsi="Arial" w:cs="Arial"/>
          <w:szCs w:val="18"/>
        </w:rPr>
        <w:t>ndo</w:t>
      </w:r>
      <w:r w:rsidRPr="00DC0D15">
        <w:rPr>
          <w:rFonts w:ascii="Arial" w:hAnsi="Arial" w:cs="Arial"/>
          <w:szCs w:val="18"/>
        </w:rPr>
        <w:t xml:space="preserve"> </w:t>
      </w:r>
      <w:r>
        <w:rPr>
          <w:rFonts w:ascii="Arial" w:hAnsi="Arial" w:cs="Arial"/>
          <w:szCs w:val="18"/>
        </w:rPr>
        <w:t>sus prácticas al</w:t>
      </w:r>
      <w:r w:rsidRPr="00DC0D15">
        <w:rPr>
          <w:rFonts w:ascii="Arial" w:hAnsi="Arial" w:cs="Arial"/>
          <w:szCs w:val="18"/>
        </w:rPr>
        <w:t xml:space="preserve"> desarrollo sostenible</w:t>
      </w:r>
      <w:r>
        <w:rPr>
          <w:rFonts w:ascii="Arial" w:hAnsi="Arial" w:cs="Arial"/>
          <w:szCs w:val="18"/>
        </w:rPr>
        <w:t xml:space="preserve"> </w:t>
      </w:r>
      <w:r w:rsidRPr="00DC0D15">
        <w:rPr>
          <w:rFonts w:ascii="Arial" w:hAnsi="Arial" w:cs="Arial"/>
          <w:szCs w:val="18"/>
        </w:rPr>
        <w:t>a través de marcarse objetivos claros a corto y largo plazo</w:t>
      </w:r>
      <w:r>
        <w:rPr>
          <w:rFonts w:ascii="Arial" w:hAnsi="Arial" w:cs="Arial"/>
          <w:szCs w:val="18"/>
        </w:rPr>
        <w:t xml:space="preserve">. La conciencia ambiental debe promover a las empresas a adoptar estrategias al interior de sus instituciones </w:t>
      </w:r>
      <w:r w:rsidRPr="00DC0D15">
        <w:rPr>
          <w:rFonts w:ascii="Arial" w:hAnsi="Arial" w:cs="Arial"/>
          <w:szCs w:val="18"/>
        </w:rPr>
        <w:t>a través de la elaboración y aplicación de diferentes normativas ambientales</w:t>
      </w:r>
      <w:r>
        <w:rPr>
          <w:rFonts w:ascii="Arial" w:hAnsi="Arial" w:cs="Arial"/>
          <w:szCs w:val="18"/>
        </w:rPr>
        <w:t xml:space="preserve"> con el fin de</w:t>
      </w:r>
      <w:r w:rsidRPr="00DC0D15">
        <w:rPr>
          <w:rFonts w:ascii="Arial" w:hAnsi="Arial" w:cs="Arial"/>
          <w:szCs w:val="18"/>
        </w:rPr>
        <w:t xml:space="preserve"> hacer frente a los problemas ambientales existentes</w:t>
      </w:r>
      <w:r>
        <w:rPr>
          <w:rFonts w:ascii="Arial" w:hAnsi="Arial" w:cs="Arial"/>
          <w:szCs w:val="18"/>
        </w:rPr>
        <w:t>.</w:t>
      </w:r>
    </w:p>
    <w:p w14:paraId="40193751" w14:textId="77777777" w:rsidR="00DC0D15" w:rsidRPr="007410B5" w:rsidRDefault="00DC0D15" w:rsidP="007410B5">
      <w:pPr>
        <w:tabs>
          <w:tab w:val="left" w:pos="7830"/>
        </w:tabs>
        <w:jc w:val="both"/>
        <w:rPr>
          <w:rFonts w:ascii="Arial" w:hAnsi="Arial" w:cs="Arial"/>
          <w:szCs w:val="18"/>
        </w:rPr>
      </w:pPr>
    </w:p>
    <w:p w14:paraId="3AC8880C" w14:textId="3446130B" w:rsidR="005714E0" w:rsidRDefault="00E930AA" w:rsidP="00C62C97">
      <w:pPr>
        <w:pStyle w:val="Prrafodelista"/>
        <w:numPr>
          <w:ilvl w:val="0"/>
          <w:numId w:val="6"/>
        </w:numPr>
        <w:tabs>
          <w:tab w:val="left" w:pos="7830"/>
        </w:tabs>
        <w:jc w:val="both"/>
        <w:rPr>
          <w:rFonts w:ascii="Arial" w:hAnsi="Arial" w:cs="Arial"/>
          <w:sz w:val="20"/>
          <w:szCs w:val="18"/>
        </w:rPr>
      </w:pPr>
      <w:r w:rsidRPr="00E930AA">
        <w:rPr>
          <w:rFonts w:ascii="Arial" w:hAnsi="Arial" w:cs="Arial"/>
          <w:sz w:val="20"/>
          <w:szCs w:val="18"/>
        </w:rPr>
        <w:t xml:space="preserve">Cuenta con </w:t>
      </w:r>
      <w:r w:rsidRPr="00E930AA">
        <w:rPr>
          <w:rFonts w:ascii="Arial" w:hAnsi="Arial" w:cs="Arial"/>
          <w:sz w:val="20"/>
          <w:szCs w:val="18"/>
        </w:rPr>
        <w:t>algún</w:t>
      </w:r>
      <w:r w:rsidRPr="00E930AA">
        <w:rPr>
          <w:rFonts w:ascii="Arial" w:hAnsi="Arial" w:cs="Arial"/>
          <w:sz w:val="20"/>
          <w:szCs w:val="18"/>
        </w:rPr>
        <w:t xml:space="preserve"> tipo de certificación ambiental, sello ambiental y/o ecoetiquetas emitidas y validadas por entidades reconocidas</w:t>
      </w:r>
      <w:r w:rsidR="005714E0">
        <w:rPr>
          <w:rFonts w:ascii="Arial" w:hAnsi="Arial" w:cs="Arial"/>
          <w:sz w:val="20"/>
          <w:szCs w:val="18"/>
        </w:rPr>
        <w:t xml:space="preserve">: </w:t>
      </w:r>
    </w:p>
    <w:p w14:paraId="3860A48C" w14:textId="11D8A0F6" w:rsidR="00F76206" w:rsidRDefault="00F76206" w:rsidP="00F76206">
      <w:pPr>
        <w:tabs>
          <w:tab w:val="left" w:pos="7830"/>
        </w:tabs>
        <w:jc w:val="both"/>
        <w:rPr>
          <w:rFonts w:ascii="Arial" w:hAnsi="Arial" w:cs="Arial"/>
          <w:szCs w:val="18"/>
          <w:lang w:val="es-CO"/>
        </w:rPr>
      </w:pPr>
      <w:r w:rsidRPr="00F76206">
        <w:rPr>
          <w:rFonts w:ascii="Arial" w:hAnsi="Arial" w:cs="Arial"/>
          <w:szCs w:val="18"/>
          <w:lang w:val="es-CO"/>
        </w:rPr>
        <w:t>La certificación ambiental es una acreditación otorgada por un organismo acreditado</w:t>
      </w:r>
      <w:r>
        <w:rPr>
          <w:rFonts w:ascii="Arial" w:hAnsi="Arial" w:cs="Arial"/>
          <w:szCs w:val="18"/>
          <w:lang w:val="es-CO"/>
        </w:rPr>
        <w:t>r cuya función es validar</w:t>
      </w:r>
      <w:r w:rsidRPr="00F76206">
        <w:rPr>
          <w:rFonts w:ascii="Arial" w:hAnsi="Arial" w:cs="Arial"/>
          <w:szCs w:val="18"/>
          <w:lang w:val="es-CO"/>
        </w:rPr>
        <w:t xml:space="preserve"> </w:t>
      </w:r>
      <w:r>
        <w:rPr>
          <w:rFonts w:ascii="Arial" w:hAnsi="Arial" w:cs="Arial"/>
          <w:szCs w:val="18"/>
          <w:lang w:val="es-CO"/>
        </w:rPr>
        <w:t>que</w:t>
      </w:r>
      <w:r w:rsidRPr="00F76206">
        <w:rPr>
          <w:rFonts w:ascii="Arial" w:hAnsi="Arial" w:cs="Arial"/>
          <w:szCs w:val="18"/>
          <w:lang w:val="es-CO"/>
        </w:rPr>
        <w:t xml:space="preserve"> determinados productos, servicios, procesos o sistemas de gestión se han llevado a cabo de manera respetuosa con el medioambiente y, en su caso, conforme a la normativa ambiental respectiva. El lograr una certificación ambiental garantiza que la empresa cumple con los estándares nacionales y/o internacionales y que ha realizado una evaluación integral de sus procesos y de su impacto con el medioambiente. De esta forma, con un sistema de certificación se demuestra el compromiso del proveedor </w:t>
      </w:r>
      <w:r>
        <w:rPr>
          <w:rFonts w:ascii="Arial" w:hAnsi="Arial" w:cs="Arial"/>
          <w:szCs w:val="18"/>
          <w:lang w:val="es-CO"/>
        </w:rPr>
        <w:t xml:space="preserve">al realizar </w:t>
      </w:r>
      <w:r w:rsidRPr="00F76206">
        <w:rPr>
          <w:rFonts w:ascii="Arial" w:hAnsi="Arial" w:cs="Arial"/>
          <w:szCs w:val="18"/>
          <w:lang w:val="es-CO"/>
        </w:rPr>
        <w:t xml:space="preserve">operaciones sostenibles y </w:t>
      </w:r>
      <w:r>
        <w:rPr>
          <w:rFonts w:ascii="Arial" w:hAnsi="Arial" w:cs="Arial"/>
          <w:szCs w:val="18"/>
          <w:lang w:val="es-CO"/>
        </w:rPr>
        <w:t>cumplir</w:t>
      </w:r>
      <w:r w:rsidRPr="00F76206">
        <w:rPr>
          <w:rFonts w:ascii="Arial" w:hAnsi="Arial" w:cs="Arial"/>
          <w:szCs w:val="18"/>
          <w:lang w:val="es-CO"/>
        </w:rPr>
        <w:t xml:space="preserve"> con los estándares de legislación ambiental.</w:t>
      </w:r>
    </w:p>
    <w:p w14:paraId="73627FF9" w14:textId="77777777" w:rsidR="00F76206" w:rsidRPr="00F76206" w:rsidRDefault="00F76206" w:rsidP="00F76206">
      <w:pPr>
        <w:tabs>
          <w:tab w:val="left" w:pos="7830"/>
        </w:tabs>
        <w:jc w:val="both"/>
        <w:rPr>
          <w:rFonts w:ascii="Arial" w:hAnsi="Arial" w:cs="Arial"/>
          <w:szCs w:val="18"/>
          <w:lang w:val="es-CO"/>
        </w:rPr>
      </w:pPr>
    </w:p>
    <w:p w14:paraId="1B1096B4" w14:textId="2EFF1AD9" w:rsidR="00C62C97" w:rsidRDefault="00E930AA" w:rsidP="00C62C97">
      <w:pPr>
        <w:pStyle w:val="Prrafodelista"/>
        <w:numPr>
          <w:ilvl w:val="0"/>
          <w:numId w:val="6"/>
        </w:numPr>
        <w:tabs>
          <w:tab w:val="left" w:pos="7830"/>
        </w:tabs>
        <w:jc w:val="both"/>
        <w:rPr>
          <w:rFonts w:ascii="Arial" w:hAnsi="Arial" w:cs="Arial"/>
          <w:sz w:val="20"/>
          <w:szCs w:val="18"/>
        </w:rPr>
      </w:pPr>
      <w:r w:rsidRPr="00E930AA">
        <w:rPr>
          <w:rFonts w:ascii="Arial" w:hAnsi="Arial" w:cs="Arial"/>
          <w:sz w:val="20"/>
          <w:szCs w:val="18"/>
        </w:rPr>
        <w:t>Emplea tecnologías limpias y de movilidad que generen un menor impacto sobre el medio ambiente</w:t>
      </w:r>
      <w:r w:rsidR="00736CD3">
        <w:rPr>
          <w:rFonts w:ascii="Arial" w:hAnsi="Arial" w:cs="Arial"/>
          <w:sz w:val="20"/>
          <w:szCs w:val="18"/>
        </w:rPr>
        <w:t>:</w:t>
      </w:r>
    </w:p>
    <w:p w14:paraId="4B0ED5F0" w14:textId="635418CB" w:rsidR="00AF4B5B" w:rsidRDefault="00AF4B5B" w:rsidP="00AF4B5B">
      <w:pPr>
        <w:tabs>
          <w:tab w:val="left" w:pos="7830"/>
        </w:tabs>
        <w:jc w:val="both"/>
        <w:rPr>
          <w:rFonts w:ascii="Arial" w:hAnsi="Arial" w:cs="Arial"/>
          <w:szCs w:val="18"/>
        </w:rPr>
      </w:pPr>
      <w:r w:rsidRPr="00AF4B5B">
        <w:rPr>
          <w:rFonts w:ascii="Arial" w:hAnsi="Arial" w:cs="Arial"/>
          <w:szCs w:val="18"/>
        </w:rPr>
        <w:t>Las tecnologías limpias</w:t>
      </w:r>
      <w:r w:rsidR="00F610C3">
        <w:rPr>
          <w:rFonts w:ascii="Arial" w:hAnsi="Arial" w:cs="Arial"/>
          <w:szCs w:val="18"/>
        </w:rPr>
        <w:t xml:space="preserve"> </w:t>
      </w:r>
      <w:r w:rsidRPr="00AF4B5B">
        <w:rPr>
          <w:rFonts w:ascii="Arial" w:hAnsi="Arial" w:cs="Arial"/>
          <w:szCs w:val="18"/>
        </w:rPr>
        <w:t xml:space="preserve">son un </w:t>
      </w:r>
      <w:r w:rsidR="00F610C3">
        <w:rPr>
          <w:rFonts w:ascii="Arial" w:hAnsi="Arial" w:cs="Arial"/>
          <w:szCs w:val="18"/>
        </w:rPr>
        <w:t xml:space="preserve">grupo de técnicas que </w:t>
      </w:r>
      <w:r w:rsidR="00F610C3" w:rsidRPr="00F610C3">
        <w:rPr>
          <w:rFonts w:ascii="Arial" w:hAnsi="Arial" w:cs="Arial"/>
          <w:szCs w:val="18"/>
        </w:rPr>
        <w:t>ayudan a reducir el impacto ambiental ahorrando energía, reduciendo los residuos</w:t>
      </w:r>
      <w:r w:rsidR="00775A70">
        <w:rPr>
          <w:rFonts w:ascii="Arial" w:hAnsi="Arial" w:cs="Arial"/>
          <w:szCs w:val="18"/>
        </w:rPr>
        <w:t xml:space="preserve">, </w:t>
      </w:r>
      <w:r w:rsidR="00736CD3">
        <w:rPr>
          <w:rFonts w:ascii="Arial" w:hAnsi="Arial" w:cs="Arial"/>
          <w:szCs w:val="18"/>
        </w:rPr>
        <w:t>contribuyendo</w:t>
      </w:r>
      <w:r w:rsidRPr="00AF4B5B">
        <w:rPr>
          <w:rFonts w:ascii="Arial" w:hAnsi="Arial" w:cs="Arial"/>
          <w:szCs w:val="18"/>
        </w:rPr>
        <w:t xml:space="preserve"> directamente a la protección ambiental y la mitigación del cambio climático.</w:t>
      </w:r>
      <w:r>
        <w:rPr>
          <w:rFonts w:ascii="Arial" w:hAnsi="Arial" w:cs="Arial"/>
          <w:szCs w:val="18"/>
        </w:rPr>
        <w:t xml:space="preserve"> </w:t>
      </w:r>
      <w:r w:rsidR="00736CD3" w:rsidRPr="00736CD3">
        <w:rPr>
          <w:rFonts w:ascii="Arial" w:hAnsi="Arial" w:cs="Arial"/>
          <w:szCs w:val="18"/>
        </w:rPr>
        <w:t>Hoy en día, las empresas deben apostar por las tecnologías limpias en aras de la eficiencia, la reducción del carbono y un planeta más verde.</w:t>
      </w:r>
    </w:p>
    <w:p w14:paraId="262950DD" w14:textId="77777777" w:rsidR="00736CD3" w:rsidRPr="00AF4B5B" w:rsidRDefault="00736CD3" w:rsidP="00AF4B5B">
      <w:pPr>
        <w:tabs>
          <w:tab w:val="left" w:pos="7830"/>
        </w:tabs>
        <w:jc w:val="both"/>
        <w:rPr>
          <w:rFonts w:ascii="Arial" w:hAnsi="Arial" w:cs="Arial"/>
          <w:szCs w:val="18"/>
        </w:rPr>
      </w:pPr>
    </w:p>
    <w:p w14:paraId="2E77F364" w14:textId="244514AC" w:rsidR="00A5324D" w:rsidRPr="00DE6EAA" w:rsidRDefault="00E930AA" w:rsidP="00A5324D">
      <w:pPr>
        <w:pStyle w:val="Prrafodelista"/>
        <w:numPr>
          <w:ilvl w:val="0"/>
          <w:numId w:val="6"/>
        </w:numPr>
        <w:tabs>
          <w:tab w:val="left" w:pos="7830"/>
        </w:tabs>
        <w:jc w:val="both"/>
        <w:rPr>
          <w:rFonts w:ascii="Arial" w:hAnsi="Arial" w:cs="Arial"/>
          <w:sz w:val="20"/>
          <w:szCs w:val="18"/>
        </w:rPr>
      </w:pPr>
      <w:r>
        <w:rPr>
          <w:rFonts w:ascii="Arial" w:hAnsi="Arial" w:cs="Arial"/>
          <w:sz w:val="20"/>
          <w:szCs w:val="18"/>
          <w:lang w:val="es-ES"/>
        </w:rPr>
        <w:t>Realiza</w:t>
      </w:r>
      <w:r w:rsidR="00F76206">
        <w:rPr>
          <w:rFonts w:ascii="Arial" w:hAnsi="Arial" w:cs="Arial"/>
          <w:sz w:val="20"/>
          <w:szCs w:val="18"/>
        </w:rPr>
        <w:t xml:space="preserve"> la</w:t>
      </w:r>
      <w:r w:rsidR="0054470B">
        <w:rPr>
          <w:rFonts w:ascii="Arial" w:hAnsi="Arial" w:cs="Arial"/>
          <w:sz w:val="20"/>
          <w:szCs w:val="18"/>
        </w:rPr>
        <w:t xml:space="preserve"> medición </w:t>
      </w:r>
      <w:r w:rsidR="00F76206">
        <w:rPr>
          <w:rFonts w:ascii="Arial" w:hAnsi="Arial" w:cs="Arial"/>
          <w:sz w:val="20"/>
          <w:szCs w:val="18"/>
        </w:rPr>
        <w:t xml:space="preserve">total o </w:t>
      </w:r>
      <w:r w:rsidR="0054470B">
        <w:rPr>
          <w:rFonts w:ascii="Arial" w:hAnsi="Arial" w:cs="Arial"/>
          <w:sz w:val="20"/>
          <w:szCs w:val="18"/>
        </w:rPr>
        <w:t xml:space="preserve">parcial </w:t>
      </w:r>
      <w:r w:rsidR="00192D2A" w:rsidRPr="00852DFA">
        <w:rPr>
          <w:rFonts w:ascii="Arial" w:hAnsi="Arial" w:cs="Arial"/>
          <w:sz w:val="20"/>
          <w:szCs w:val="18"/>
        </w:rPr>
        <w:t>de</w:t>
      </w:r>
      <w:r w:rsidR="00A5324D" w:rsidRPr="00852DFA">
        <w:rPr>
          <w:rFonts w:ascii="Arial" w:hAnsi="Arial" w:cs="Arial"/>
          <w:sz w:val="20"/>
          <w:szCs w:val="18"/>
        </w:rPr>
        <w:t xml:space="preserve"> su</w:t>
      </w:r>
      <w:r w:rsidR="00192D2A" w:rsidRPr="00852DFA">
        <w:rPr>
          <w:rFonts w:ascii="Arial" w:hAnsi="Arial" w:cs="Arial"/>
          <w:sz w:val="20"/>
          <w:szCs w:val="18"/>
        </w:rPr>
        <w:t xml:space="preserve"> huella de carbono</w:t>
      </w:r>
      <w:r w:rsidR="0054470B">
        <w:rPr>
          <w:rFonts w:ascii="Arial" w:hAnsi="Arial" w:cs="Arial"/>
          <w:sz w:val="20"/>
          <w:szCs w:val="18"/>
        </w:rPr>
        <w:t xml:space="preserve"> en su organización </w:t>
      </w:r>
      <w:r w:rsidR="00192D2A" w:rsidRPr="00852DFA">
        <w:rPr>
          <w:rFonts w:ascii="Arial" w:hAnsi="Arial" w:cs="Arial"/>
          <w:sz w:val="20"/>
          <w:szCs w:val="18"/>
        </w:rPr>
        <w:t>y</w:t>
      </w:r>
      <w:r w:rsidR="00A5324D" w:rsidRPr="00852DFA">
        <w:rPr>
          <w:rFonts w:ascii="Arial" w:hAnsi="Arial" w:cs="Arial"/>
          <w:sz w:val="20"/>
          <w:szCs w:val="18"/>
        </w:rPr>
        <w:t xml:space="preserve"> trabaja por </w:t>
      </w:r>
      <w:r w:rsidR="00A5324D" w:rsidRPr="00852DFA">
        <w:rPr>
          <w:rFonts w:ascii="Arial" w:hAnsi="Arial" w:cs="Arial"/>
          <w:sz w:val="20"/>
          <w:szCs w:val="16"/>
        </w:rPr>
        <w:t>producir menos emisiones contaminantes</w:t>
      </w:r>
      <w:r w:rsidR="00AC7A2B">
        <w:rPr>
          <w:rFonts w:ascii="Arial" w:hAnsi="Arial" w:cs="Arial"/>
          <w:sz w:val="20"/>
          <w:szCs w:val="16"/>
        </w:rPr>
        <w:t>:</w:t>
      </w:r>
      <w:r w:rsidR="00A5324D" w:rsidRPr="00852DFA">
        <w:rPr>
          <w:rFonts w:ascii="Arial" w:hAnsi="Arial" w:cs="Arial"/>
          <w:sz w:val="20"/>
          <w:szCs w:val="16"/>
        </w:rPr>
        <w:t xml:space="preserve"> </w:t>
      </w:r>
    </w:p>
    <w:p w14:paraId="49F273F4" w14:textId="60539F2B" w:rsidR="00DE6EAA" w:rsidRPr="00DE6EAA" w:rsidRDefault="00F3621B" w:rsidP="00DE6EAA">
      <w:pPr>
        <w:tabs>
          <w:tab w:val="left" w:pos="7830"/>
        </w:tabs>
        <w:jc w:val="both"/>
        <w:rPr>
          <w:rFonts w:ascii="Arial" w:hAnsi="Arial" w:cs="Arial"/>
          <w:szCs w:val="18"/>
        </w:rPr>
      </w:pPr>
      <w:r w:rsidRPr="00F3621B">
        <w:rPr>
          <w:rFonts w:ascii="Arial" w:hAnsi="Arial" w:cs="Arial"/>
          <w:szCs w:val="18"/>
        </w:rPr>
        <w:t xml:space="preserve">La huella de carbono </w:t>
      </w:r>
      <w:r>
        <w:rPr>
          <w:rFonts w:ascii="Arial" w:hAnsi="Arial" w:cs="Arial"/>
          <w:szCs w:val="18"/>
        </w:rPr>
        <w:t xml:space="preserve">es un indicador ambiental que </w:t>
      </w:r>
      <w:r w:rsidRPr="00F3621B">
        <w:rPr>
          <w:rFonts w:ascii="Arial" w:hAnsi="Arial" w:cs="Arial"/>
          <w:szCs w:val="18"/>
        </w:rPr>
        <w:t>representa el volumen total de gases de efecto invernadero (GEI) que producen las actividades económicas y cotidianas del ser humano</w:t>
      </w:r>
      <w:r w:rsidR="00205AEA">
        <w:rPr>
          <w:rFonts w:ascii="Arial" w:hAnsi="Arial" w:cs="Arial"/>
          <w:szCs w:val="18"/>
        </w:rPr>
        <w:t>, e</w:t>
      </w:r>
      <w:r w:rsidRPr="00F3621B">
        <w:rPr>
          <w:rFonts w:ascii="Arial" w:hAnsi="Arial" w:cs="Arial"/>
          <w:szCs w:val="18"/>
        </w:rPr>
        <w:t>stas emisiones aceleran el cambio climático</w:t>
      </w:r>
      <w:r>
        <w:rPr>
          <w:rFonts w:ascii="Arial" w:hAnsi="Arial" w:cs="Arial"/>
          <w:szCs w:val="18"/>
        </w:rPr>
        <w:t xml:space="preserve"> tal </w:t>
      </w:r>
      <w:r w:rsidRPr="00F3621B">
        <w:rPr>
          <w:rFonts w:ascii="Arial" w:hAnsi="Arial" w:cs="Arial"/>
          <w:szCs w:val="18"/>
        </w:rPr>
        <w:t>como</w:t>
      </w:r>
      <w:r>
        <w:rPr>
          <w:rFonts w:ascii="Arial" w:hAnsi="Arial" w:cs="Arial"/>
          <w:szCs w:val="18"/>
        </w:rPr>
        <w:t xml:space="preserve"> lo</w:t>
      </w:r>
      <w:r w:rsidRPr="00F3621B">
        <w:rPr>
          <w:rFonts w:ascii="Arial" w:hAnsi="Arial" w:cs="Arial"/>
          <w:szCs w:val="18"/>
        </w:rPr>
        <w:t xml:space="preserve"> advierte la Organización de las Naciones Unidas (ONU)</w:t>
      </w:r>
      <w:r w:rsidR="00205AEA">
        <w:rPr>
          <w:rFonts w:ascii="Arial" w:hAnsi="Arial" w:cs="Arial"/>
          <w:szCs w:val="18"/>
        </w:rPr>
        <w:t>.</w:t>
      </w:r>
      <w:r>
        <w:rPr>
          <w:rFonts w:ascii="Arial" w:hAnsi="Arial" w:cs="Arial"/>
          <w:szCs w:val="18"/>
        </w:rPr>
        <w:t xml:space="preserve"> L</w:t>
      </w:r>
      <w:r w:rsidRPr="00F3621B">
        <w:rPr>
          <w:rFonts w:ascii="Arial" w:hAnsi="Arial" w:cs="Arial"/>
          <w:szCs w:val="18"/>
        </w:rPr>
        <w:t>as entidades realizan actividades que producen gases de efecto invernadero como</w:t>
      </w:r>
      <w:r w:rsidR="00F76206">
        <w:rPr>
          <w:rFonts w:ascii="Arial" w:hAnsi="Arial" w:cs="Arial"/>
          <w:szCs w:val="18"/>
        </w:rPr>
        <w:t xml:space="preserve">, por ejemplo, </w:t>
      </w:r>
      <w:r w:rsidRPr="00F3621B">
        <w:rPr>
          <w:rFonts w:ascii="Arial" w:hAnsi="Arial" w:cs="Arial"/>
          <w:szCs w:val="18"/>
        </w:rPr>
        <w:t xml:space="preserve">durante la fabricación, el transporte </w:t>
      </w:r>
      <w:r w:rsidR="0000647B">
        <w:rPr>
          <w:rFonts w:ascii="Arial" w:hAnsi="Arial" w:cs="Arial"/>
          <w:szCs w:val="18"/>
        </w:rPr>
        <w:t>y</w:t>
      </w:r>
      <w:r w:rsidRPr="00F3621B">
        <w:rPr>
          <w:rFonts w:ascii="Arial" w:hAnsi="Arial" w:cs="Arial"/>
          <w:szCs w:val="18"/>
        </w:rPr>
        <w:t xml:space="preserve"> el consumo energétic</w:t>
      </w:r>
      <w:r>
        <w:rPr>
          <w:rFonts w:ascii="Arial" w:hAnsi="Arial" w:cs="Arial"/>
          <w:szCs w:val="18"/>
        </w:rPr>
        <w:t xml:space="preserve">o. En ese sentido, las compañías deben implementar estrategias para reducir </w:t>
      </w:r>
      <w:r w:rsidR="00205AEA">
        <w:rPr>
          <w:rFonts w:ascii="Arial" w:hAnsi="Arial" w:cs="Arial"/>
          <w:szCs w:val="18"/>
        </w:rPr>
        <w:t>o compensar su huella de carbono con el fin de combatir el cambio climático.</w:t>
      </w:r>
    </w:p>
    <w:p w14:paraId="7ABBB2CB" w14:textId="77777777" w:rsidR="00B850E1" w:rsidRPr="00B850E1" w:rsidRDefault="00B850E1" w:rsidP="00B850E1">
      <w:pPr>
        <w:tabs>
          <w:tab w:val="left" w:pos="7830"/>
        </w:tabs>
        <w:jc w:val="both"/>
        <w:rPr>
          <w:rFonts w:ascii="Arial" w:hAnsi="Arial" w:cs="Arial"/>
          <w:szCs w:val="18"/>
        </w:rPr>
      </w:pPr>
    </w:p>
    <w:p w14:paraId="66723368" w14:textId="72102A10" w:rsidR="00C62C97" w:rsidRDefault="00E930AA" w:rsidP="00C62C97">
      <w:pPr>
        <w:pStyle w:val="Prrafodelista"/>
        <w:numPr>
          <w:ilvl w:val="0"/>
          <w:numId w:val="6"/>
        </w:numPr>
        <w:tabs>
          <w:tab w:val="left" w:pos="7830"/>
        </w:tabs>
        <w:jc w:val="both"/>
        <w:rPr>
          <w:rFonts w:ascii="Arial" w:hAnsi="Arial" w:cs="Arial"/>
          <w:sz w:val="20"/>
          <w:szCs w:val="18"/>
        </w:rPr>
      </w:pPr>
      <w:r>
        <w:rPr>
          <w:rFonts w:ascii="Arial" w:hAnsi="Arial" w:cs="Arial"/>
          <w:sz w:val="20"/>
          <w:szCs w:val="18"/>
          <w:lang w:val="es-ES"/>
        </w:rPr>
        <w:t>Utiliza</w:t>
      </w:r>
      <w:r w:rsidR="00C62C97" w:rsidRPr="00852DFA">
        <w:rPr>
          <w:rFonts w:ascii="Arial" w:hAnsi="Arial" w:cs="Arial"/>
          <w:sz w:val="20"/>
          <w:szCs w:val="18"/>
        </w:rPr>
        <w:t xml:space="preserve"> materiales de empaque preferiblemente reciclable, reutilizable o biodegradable y en cantidades mínimas</w:t>
      </w:r>
      <w:r w:rsidR="005714E0">
        <w:rPr>
          <w:rFonts w:ascii="Arial" w:hAnsi="Arial" w:cs="Arial"/>
          <w:sz w:val="20"/>
          <w:szCs w:val="18"/>
        </w:rPr>
        <w:t>:</w:t>
      </w:r>
    </w:p>
    <w:p w14:paraId="56023092" w14:textId="057F1605" w:rsidR="00F76206" w:rsidRDefault="00F76206" w:rsidP="00F76206">
      <w:pPr>
        <w:tabs>
          <w:tab w:val="left" w:pos="7830"/>
        </w:tabs>
        <w:jc w:val="both"/>
        <w:rPr>
          <w:rFonts w:ascii="Arial" w:hAnsi="Arial" w:cs="Arial"/>
          <w:szCs w:val="18"/>
        </w:rPr>
      </w:pPr>
      <w:r w:rsidRPr="004F7865">
        <w:rPr>
          <w:rFonts w:ascii="Arial" w:hAnsi="Arial" w:cs="Arial"/>
          <w:szCs w:val="18"/>
        </w:rPr>
        <w:t xml:space="preserve">Los empaques ecológicos son </w:t>
      </w:r>
      <w:r>
        <w:rPr>
          <w:rFonts w:ascii="Arial" w:hAnsi="Arial" w:cs="Arial"/>
          <w:szCs w:val="18"/>
        </w:rPr>
        <w:t>un tipo de embalaje</w:t>
      </w:r>
      <w:r w:rsidRPr="004F7865">
        <w:rPr>
          <w:rFonts w:ascii="Arial" w:hAnsi="Arial" w:cs="Arial"/>
          <w:szCs w:val="18"/>
        </w:rPr>
        <w:t xml:space="preserve"> </w:t>
      </w:r>
      <w:r w:rsidRPr="004A3E14">
        <w:rPr>
          <w:rFonts w:ascii="Arial" w:hAnsi="Arial" w:cs="Arial"/>
          <w:szCs w:val="18"/>
        </w:rPr>
        <w:t>cuyo propósito es reducir la cantidad de desechos contaminantes que se producen</w:t>
      </w:r>
      <w:r>
        <w:rPr>
          <w:rFonts w:ascii="Arial" w:hAnsi="Arial" w:cs="Arial"/>
          <w:szCs w:val="18"/>
        </w:rPr>
        <w:t xml:space="preserve">. Al emplear empaques con materiales reciclados y que tengan una mayor facilidad de ser reciclados y reutilizados, las compañías están aportando en la eliminación del desperdicio y la </w:t>
      </w:r>
      <w:r>
        <w:rPr>
          <w:rFonts w:ascii="Arial" w:hAnsi="Arial" w:cs="Arial"/>
          <w:szCs w:val="18"/>
        </w:rPr>
        <w:lastRenderedPageBreak/>
        <w:t>reducción d</w:t>
      </w:r>
      <w:r w:rsidRPr="004A3E14">
        <w:rPr>
          <w:rFonts w:ascii="Arial" w:hAnsi="Arial" w:cs="Arial"/>
          <w:szCs w:val="18"/>
        </w:rPr>
        <w:t>el impacto ambienta</w:t>
      </w:r>
      <w:r>
        <w:rPr>
          <w:rFonts w:ascii="Arial" w:hAnsi="Arial" w:cs="Arial"/>
          <w:szCs w:val="18"/>
        </w:rPr>
        <w:t>l. Es por lo que, se debe propender a evitar el uso excesivo de empaques contaminantes y hacer una migración hacia el uso de empaques sostenibles.</w:t>
      </w:r>
    </w:p>
    <w:p w14:paraId="3CFE1F17" w14:textId="77777777" w:rsidR="00F76206" w:rsidRPr="00F76206" w:rsidRDefault="00F76206" w:rsidP="00F76206">
      <w:pPr>
        <w:tabs>
          <w:tab w:val="left" w:pos="7830"/>
        </w:tabs>
        <w:jc w:val="both"/>
        <w:rPr>
          <w:rFonts w:ascii="Arial" w:hAnsi="Arial" w:cs="Arial"/>
          <w:szCs w:val="18"/>
        </w:rPr>
      </w:pPr>
    </w:p>
    <w:p w14:paraId="5253FD5E" w14:textId="71F4E06C" w:rsidR="00424A7B" w:rsidRPr="006B23D1" w:rsidRDefault="00C62C97" w:rsidP="004A4079">
      <w:pPr>
        <w:pStyle w:val="Prrafodelista"/>
        <w:numPr>
          <w:ilvl w:val="0"/>
          <w:numId w:val="6"/>
        </w:numPr>
        <w:tabs>
          <w:tab w:val="left" w:pos="7830"/>
        </w:tabs>
        <w:jc w:val="both"/>
        <w:rPr>
          <w:rFonts w:ascii="Arial" w:hAnsi="Arial" w:cs="Arial"/>
          <w:sz w:val="18"/>
          <w:szCs w:val="18"/>
        </w:rPr>
      </w:pPr>
      <w:r w:rsidRPr="00852DFA">
        <w:rPr>
          <w:rFonts w:ascii="Arial" w:hAnsi="Arial" w:cs="Arial"/>
          <w:sz w:val="20"/>
          <w:szCs w:val="18"/>
        </w:rPr>
        <w:t>Cuenta con un programa de posconsumo o sistemas de recolección para reciclar el producto una vez finalice su vida útil</w:t>
      </w:r>
      <w:r w:rsidR="004A3E14">
        <w:rPr>
          <w:rFonts w:ascii="Arial" w:hAnsi="Arial" w:cs="Arial"/>
          <w:sz w:val="20"/>
          <w:szCs w:val="18"/>
        </w:rPr>
        <w:t>:</w:t>
      </w:r>
    </w:p>
    <w:p w14:paraId="486F3666" w14:textId="447A5D64" w:rsidR="006B23D1" w:rsidRPr="00C50A79" w:rsidRDefault="006B23D1" w:rsidP="006B23D1">
      <w:pPr>
        <w:tabs>
          <w:tab w:val="left" w:pos="7830"/>
        </w:tabs>
        <w:jc w:val="both"/>
        <w:rPr>
          <w:rFonts w:ascii="Arial" w:hAnsi="Arial" w:cs="Arial"/>
          <w:color w:val="auto"/>
          <w:szCs w:val="20"/>
        </w:rPr>
      </w:pPr>
      <w:r w:rsidRPr="006B23D1">
        <w:rPr>
          <w:rFonts w:ascii="Arial" w:hAnsi="Arial" w:cs="Arial"/>
          <w:szCs w:val="20"/>
        </w:rPr>
        <w:t>Los programas posconsumo, son una estrategia creada con el fin de garantizar la</w:t>
      </w:r>
      <w:r>
        <w:rPr>
          <w:rFonts w:ascii="Arial" w:hAnsi="Arial" w:cs="Arial"/>
          <w:szCs w:val="20"/>
        </w:rPr>
        <w:t xml:space="preserve"> </w:t>
      </w:r>
      <w:r w:rsidRPr="006B23D1">
        <w:rPr>
          <w:rFonts w:ascii="Arial" w:hAnsi="Arial" w:cs="Arial"/>
          <w:szCs w:val="20"/>
        </w:rPr>
        <w:t xml:space="preserve">gestión </w:t>
      </w:r>
      <w:r>
        <w:rPr>
          <w:rFonts w:ascii="Arial" w:hAnsi="Arial" w:cs="Arial"/>
          <w:szCs w:val="20"/>
        </w:rPr>
        <w:t xml:space="preserve">adecuada </w:t>
      </w:r>
      <w:r w:rsidRPr="006B23D1">
        <w:rPr>
          <w:rFonts w:ascii="Arial" w:hAnsi="Arial" w:cs="Arial"/>
          <w:szCs w:val="20"/>
        </w:rPr>
        <w:t>y manejo de residuos</w:t>
      </w:r>
      <w:r w:rsidR="009B5805">
        <w:rPr>
          <w:rFonts w:ascii="Arial" w:hAnsi="Arial" w:cs="Arial"/>
          <w:szCs w:val="20"/>
        </w:rPr>
        <w:t xml:space="preserve"> </w:t>
      </w:r>
      <w:r w:rsidRPr="006B23D1">
        <w:rPr>
          <w:rFonts w:ascii="Arial" w:hAnsi="Arial" w:cs="Arial"/>
          <w:szCs w:val="20"/>
        </w:rPr>
        <w:t>buscando que se efectúen de una manera productiva y</w:t>
      </w:r>
      <w:r>
        <w:rPr>
          <w:rFonts w:ascii="Arial" w:hAnsi="Arial" w:cs="Arial"/>
          <w:szCs w:val="20"/>
        </w:rPr>
        <w:t xml:space="preserve"> </w:t>
      </w:r>
      <w:r w:rsidRPr="006B23D1">
        <w:rPr>
          <w:rFonts w:ascii="Arial" w:hAnsi="Arial" w:cs="Arial"/>
          <w:szCs w:val="20"/>
        </w:rPr>
        <w:t>eficiente</w:t>
      </w:r>
      <w:r w:rsidR="009B5805">
        <w:rPr>
          <w:rFonts w:ascii="Arial" w:hAnsi="Arial" w:cs="Arial"/>
          <w:szCs w:val="20"/>
        </w:rPr>
        <w:t xml:space="preserve"> </w:t>
      </w:r>
      <w:r w:rsidR="00F76206">
        <w:rPr>
          <w:rFonts w:ascii="Arial" w:hAnsi="Arial" w:cs="Arial"/>
          <w:szCs w:val="20"/>
        </w:rPr>
        <w:t xml:space="preserve">para </w:t>
      </w:r>
      <w:r w:rsidRPr="006B23D1">
        <w:rPr>
          <w:rFonts w:ascii="Arial" w:hAnsi="Arial" w:cs="Arial"/>
          <w:szCs w:val="20"/>
        </w:rPr>
        <w:t>que sus materiales no generen impactos a la salud y al ambiente.</w:t>
      </w:r>
      <w:r w:rsidR="009B5805">
        <w:rPr>
          <w:rFonts w:ascii="Arial" w:hAnsi="Arial" w:cs="Arial"/>
          <w:szCs w:val="20"/>
        </w:rPr>
        <w:t xml:space="preserve"> </w:t>
      </w:r>
      <w:r w:rsidRPr="006B23D1">
        <w:rPr>
          <w:rFonts w:ascii="Arial" w:hAnsi="Arial" w:cs="Arial"/>
          <w:szCs w:val="20"/>
        </w:rPr>
        <w:t xml:space="preserve">Es importante </w:t>
      </w:r>
      <w:r w:rsidR="009B5805">
        <w:rPr>
          <w:rFonts w:ascii="Arial" w:hAnsi="Arial" w:cs="Arial"/>
          <w:szCs w:val="20"/>
        </w:rPr>
        <w:t>que las empresas dispongan</w:t>
      </w:r>
      <w:r>
        <w:rPr>
          <w:rFonts w:ascii="Arial" w:hAnsi="Arial" w:cs="Arial"/>
          <w:szCs w:val="20"/>
        </w:rPr>
        <w:t xml:space="preserve"> de un programa de posconsumo</w:t>
      </w:r>
      <w:r w:rsidR="009B5805">
        <w:rPr>
          <w:rFonts w:ascii="Arial" w:hAnsi="Arial" w:cs="Arial"/>
          <w:szCs w:val="20"/>
        </w:rPr>
        <w:t xml:space="preserve"> o sistema de </w:t>
      </w:r>
      <w:r w:rsidR="009B5805" w:rsidRPr="00C50A79">
        <w:rPr>
          <w:rFonts w:ascii="Arial" w:hAnsi="Arial" w:cs="Arial"/>
          <w:color w:val="auto"/>
          <w:szCs w:val="20"/>
        </w:rPr>
        <w:t>recolección</w:t>
      </w:r>
      <w:r w:rsidRPr="00C50A79">
        <w:rPr>
          <w:rFonts w:ascii="Arial" w:hAnsi="Arial" w:cs="Arial"/>
          <w:color w:val="auto"/>
          <w:szCs w:val="20"/>
        </w:rPr>
        <w:t xml:space="preserve"> para aquellos residuos que</w:t>
      </w:r>
      <w:r w:rsidRPr="00C50A79">
        <w:rPr>
          <w:color w:val="auto"/>
        </w:rPr>
        <w:t xml:space="preserve"> </w:t>
      </w:r>
      <w:r w:rsidRPr="00C50A79">
        <w:rPr>
          <w:rFonts w:ascii="Arial" w:hAnsi="Arial" w:cs="Arial"/>
          <w:color w:val="auto"/>
          <w:szCs w:val="20"/>
        </w:rPr>
        <w:t xml:space="preserve">pueden ser recuperados </w:t>
      </w:r>
      <w:r w:rsidR="00DE5B8C" w:rsidRPr="00C50A79">
        <w:rPr>
          <w:rFonts w:ascii="Arial" w:hAnsi="Arial" w:cs="Arial"/>
          <w:color w:val="auto"/>
          <w:szCs w:val="20"/>
        </w:rPr>
        <w:t>y puedan</w:t>
      </w:r>
      <w:r w:rsidRPr="00C50A79">
        <w:rPr>
          <w:rFonts w:ascii="Arial" w:hAnsi="Arial" w:cs="Arial"/>
          <w:color w:val="auto"/>
          <w:szCs w:val="20"/>
        </w:rPr>
        <w:t xml:space="preserve"> cumplir otro ciclo en las cadenas productivas,</w:t>
      </w:r>
      <w:r w:rsidR="00DE5B8C" w:rsidRPr="00C50A79">
        <w:rPr>
          <w:rFonts w:ascii="Arial" w:hAnsi="Arial" w:cs="Arial"/>
          <w:color w:val="auto"/>
          <w:szCs w:val="20"/>
        </w:rPr>
        <w:t xml:space="preserve"> reduciendo con esto la cantidad de residuos que se enviarían a disposición final</w:t>
      </w:r>
      <w:r w:rsidR="00C50A79" w:rsidRPr="00C50A79">
        <w:rPr>
          <w:rFonts w:ascii="Arial" w:hAnsi="Arial" w:cs="Arial"/>
          <w:color w:val="auto"/>
          <w:szCs w:val="20"/>
        </w:rPr>
        <w:t>.</w:t>
      </w:r>
    </w:p>
    <w:p w14:paraId="170ABA14" w14:textId="77777777" w:rsidR="004A4079" w:rsidRPr="006B23D1" w:rsidRDefault="004A4079" w:rsidP="004A4079">
      <w:pPr>
        <w:pStyle w:val="Prrafodelista"/>
        <w:tabs>
          <w:tab w:val="left" w:pos="7830"/>
        </w:tabs>
        <w:spacing w:after="0"/>
        <w:jc w:val="both"/>
        <w:rPr>
          <w:rFonts w:ascii="Arial" w:hAnsi="Arial" w:cs="Arial"/>
          <w:sz w:val="20"/>
          <w:szCs w:val="20"/>
          <w:lang w:val="es-ES"/>
        </w:rPr>
      </w:pPr>
    </w:p>
    <w:p w14:paraId="6D7004A0" w14:textId="26768638" w:rsidR="00C62C97" w:rsidRPr="00424A7B" w:rsidRDefault="00C62C97" w:rsidP="00424A7B">
      <w:pPr>
        <w:pStyle w:val="Ttulo2"/>
        <w:spacing w:before="0"/>
        <w:rPr>
          <w:rFonts w:ascii="Arial" w:hAnsi="Arial" w:cs="Arial"/>
          <w:b/>
          <w:bCs/>
          <w:color w:val="auto"/>
          <w:sz w:val="20"/>
          <w:szCs w:val="20"/>
          <w:u w:val="single"/>
        </w:rPr>
      </w:pPr>
      <w:bookmarkStart w:id="9" w:name="_Toc136249053"/>
      <w:r w:rsidRPr="00424A7B">
        <w:rPr>
          <w:rFonts w:ascii="Arial" w:hAnsi="Arial" w:cs="Arial"/>
          <w:b/>
          <w:bCs/>
          <w:color w:val="auto"/>
          <w:sz w:val="20"/>
          <w:szCs w:val="20"/>
          <w:u w:val="single"/>
        </w:rPr>
        <w:t>Criterios Sociales</w:t>
      </w:r>
      <w:bookmarkEnd w:id="9"/>
    </w:p>
    <w:p w14:paraId="71698F35" w14:textId="77777777" w:rsidR="006A316A" w:rsidRDefault="006A316A" w:rsidP="00FC2478">
      <w:pPr>
        <w:tabs>
          <w:tab w:val="left" w:pos="7830"/>
        </w:tabs>
        <w:jc w:val="both"/>
        <w:rPr>
          <w:rFonts w:ascii="Arial" w:hAnsi="Arial" w:cs="Arial"/>
          <w:lang w:val="es-CO"/>
        </w:rPr>
      </w:pPr>
    </w:p>
    <w:p w14:paraId="1EBAC6C5" w14:textId="724428FF" w:rsidR="00C62C97" w:rsidRDefault="00C62C97" w:rsidP="00FC2478">
      <w:pPr>
        <w:tabs>
          <w:tab w:val="left" w:pos="7830"/>
        </w:tabs>
        <w:jc w:val="both"/>
        <w:rPr>
          <w:rFonts w:ascii="Arial" w:hAnsi="Arial" w:cs="Arial"/>
          <w:lang w:val="es-CO"/>
        </w:rPr>
      </w:pPr>
      <w:r w:rsidRPr="00C62C97">
        <w:rPr>
          <w:rFonts w:ascii="Arial" w:hAnsi="Arial" w:cs="Arial"/>
          <w:lang w:val="es-CO"/>
        </w:rPr>
        <w:t xml:space="preserve">La Fundación Cardiovascular de Colombia incorpora criterios sociales </w:t>
      </w:r>
      <w:r w:rsidR="00960B90">
        <w:rPr>
          <w:rFonts w:ascii="Arial" w:hAnsi="Arial" w:cs="Arial"/>
          <w:lang w:val="es-CO"/>
        </w:rPr>
        <w:t xml:space="preserve">en su proceso de compras </w:t>
      </w:r>
      <w:r w:rsidRPr="00C62C97">
        <w:rPr>
          <w:rFonts w:ascii="Arial" w:hAnsi="Arial" w:cs="Arial"/>
          <w:lang w:val="es-CO"/>
        </w:rPr>
        <w:t>con el fin de garantizar las buenas prácticas laborales, la promoción de un entorno laboral con condiciones seguras y justas, la igualdad de oportunidades y la difusión de los derechos humanos.</w:t>
      </w:r>
    </w:p>
    <w:p w14:paraId="28854878" w14:textId="77777777" w:rsidR="00C62C97" w:rsidRDefault="00C62C97" w:rsidP="00FC2478">
      <w:pPr>
        <w:tabs>
          <w:tab w:val="left" w:pos="7830"/>
        </w:tabs>
        <w:jc w:val="both"/>
        <w:rPr>
          <w:rFonts w:ascii="Arial" w:hAnsi="Arial" w:cs="Arial"/>
          <w:lang w:val="es-CO"/>
        </w:rPr>
      </w:pPr>
    </w:p>
    <w:p w14:paraId="72255716" w14:textId="634A1FAA" w:rsidR="00C62C97" w:rsidRDefault="00E930AA" w:rsidP="00C62C97">
      <w:pPr>
        <w:pStyle w:val="Prrafodelista"/>
        <w:numPr>
          <w:ilvl w:val="0"/>
          <w:numId w:val="7"/>
        </w:numPr>
        <w:tabs>
          <w:tab w:val="left" w:pos="7830"/>
        </w:tabs>
        <w:jc w:val="both"/>
        <w:rPr>
          <w:rFonts w:ascii="Arial" w:hAnsi="Arial" w:cs="Arial"/>
          <w:sz w:val="20"/>
          <w:szCs w:val="20"/>
        </w:rPr>
      </w:pPr>
      <w:r>
        <w:rPr>
          <w:rFonts w:ascii="Arial" w:hAnsi="Arial" w:cs="Arial"/>
          <w:sz w:val="20"/>
          <w:szCs w:val="20"/>
        </w:rPr>
        <w:t>Cuenta</w:t>
      </w:r>
      <w:r w:rsidR="00C62C97" w:rsidRPr="00C62C97">
        <w:rPr>
          <w:rFonts w:ascii="Arial" w:hAnsi="Arial" w:cs="Arial"/>
          <w:sz w:val="20"/>
          <w:szCs w:val="20"/>
        </w:rPr>
        <w:t xml:space="preserve"> con un programa de vinculación de poblaciones diversas que garantice la igualdad de oportunidades</w:t>
      </w:r>
      <w:r w:rsidR="00C946BE">
        <w:rPr>
          <w:rFonts w:ascii="Arial" w:hAnsi="Arial" w:cs="Arial"/>
          <w:sz w:val="20"/>
          <w:szCs w:val="20"/>
        </w:rPr>
        <w:t>:</w:t>
      </w:r>
    </w:p>
    <w:p w14:paraId="059882EF" w14:textId="1A880FF9" w:rsidR="006820D7" w:rsidRDefault="00956D07" w:rsidP="00956D07">
      <w:pPr>
        <w:tabs>
          <w:tab w:val="left" w:pos="7830"/>
        </w:tabs>
        <w:jc w:val="both"/>
        <w:rPr>
          <w:rFonts w:ascii="Arial" w:hAnsi="Arial" w:cs="Arial"/>
          <w:szCs w:val="20"/>
        </w:rPr>
      </w:pPr>
      <w:r>
        <w:rPr>
          <w:rFonts w:ascii="Arial" w:hAnsi="Arial" w:cs="Arial"/>
          <w:szCs w:val="20"/>
        </w:rPr>
        <w:t xml:space="preserve">Se entiende por población diversa </w:t>
      </w:r>
      <w:r w:rsidR="007519A1">
        <w:rPr>
          <w:rFonts w:ascii="Arial" w:hAnsi="Arial" w:cs="Arial"/>
          <w:szCs w:val="20"/>
        </w:rPr>
        <w:t xml:space="preserve">a </w:t>
      </w:r>
      <w:r w:rsidRPr="00956D07">
        <w:rPr>
          <w:rFonts w:ascii="Arial" w:hAnsi="Arial" w:cs="Arial"/>
          <w:szCs w:val="20"/>
        </w:rPr>
        <w:t>todas aquellas poblaciones que tienen diferencias</w:t>
      </w:r>
      <w:r>
        <w:rPr>
          <w:rFonts w:ascii="Arial" w:hAnsi="Arial" w:cs="Arial"/>
          <w:szCs w:val="20"/>
        </w:rPr>
        <w:t xml:space="preserve"> </w:t>
      </w:r>
      <w:r w:rsidRPr="00956D07">
        <w:rPr>
          <w:rFonts w:ascii="Arial" w:hAnsi="Arial" w:cs="Arial"/>
          <w:szCs w:val="20"/>
        </w:rPr>
        <w:t>o características especiales</w:t>
      </w:r>
      <w:r w:rsidR="007519A1">
        <w:rPr>
          <w:rFonts w:ascii="Arial" w:hAnsi="Arial" w:cs="Arial"/>
          <w:szCs w:val="20"/>
        </w:rPr>
        <w:t>, e</w:t>
      </w:r>
      <w:r w:rsidRPr="00956D07">
        <w:rPr>
          <w:rFonts w:ascii="Arial" w:hAnsi="Arial" w:cs="Arial"/>
          <w:szCs w:val="20"/>
        </w:rPr>
        <w:t>ntre esas poblaciones podemos encontrar: Población con necesidades educativas especiales</w:t>
      </w:r>
      <w:r>
        <w:rPr>
          <w:rFonts w:ascii="Arial" w:hAnsi="Arial" w:cs="Arial"/>
          <w:szCs w:val="20"/>
        </w:rPr>
        <w:t>, g</w:t>
      </w:r>
      <w:r w:rsidRPr="00956D07">
        <w:rPr>
          <w:rFonts w:ascii="Arial" w:hAnsi="Arial" w:cs="Arial"/>
          <w:szCs w:val="20"/>
        </w:rPr>
        <w:t>rupos étnicos</w:t>
      </w:r>
      <w:r>
        <w:rPr>
          <w:rFonts w:ascii="Arial" w:hAnsi="Arial" w:cs="Arial"/>
          <w:szCs w:val="20"/>
        </w:rPr>
        <w:t>,</w:t>
      </w:r>
      <w:r w:rsidRPr="00956D07">
        <w:rPr>
          <w:rFonts w:ascii="Arial" w:hAnsi="Arial" w:cs="Arial"/>
          <w:szCs w:val="20"/>
        </w:rPr>
        <w:t xml:space="preserve"> población afectada por la violencia</w:t>
      </w:r>
      <w:r>
        <w:rPr>
          <w:rFonts w:ascii="Arial" w:hAnsi="Arial" w:cs="Arial"/>
          <w:szCs w:val="20"/>
        </w:rPr>
        <w:t xml:space="preserve"> y </w:t>
      </w:r>
      <w:r w:rsidRPr="00956D07">
        <w:rPr>
          <w:rFonts w:ascii="Arial" w:hAnsi="Arial" w:cs="Arial"/>
          <w:szCs w:val="20"/>
        </w:rPr>
        <w:t>habitantes de frontera.</w:t>
      </w:r>
      <w:r>
        <w:rPr>
          <w:rFonts w:ascii="Arial" w:hAnsi="Arial" w:cs="Arial"/>
          <w:szCs w:val="20"/>
        </w:rPr>
        <w:t xml:space="preserve"> </w:t>
      </w:r>
      <w:r w:rsidR="007519A1">
        <w:rPr>
          <w:rFonts w:ascii="Arial" w:hAnsi="Arial" w:cs="Arial"/>
          <w:szCs w:val="20"/>
        </w:rPr>
        <w:t>De esta forma, este criterio alude a que e</w:t>
      </w:r>
      <w:r w:rsidR="006820D7" w:rsidRPr="006820D7">
        <w:rPr>
          <w:rFonts w:ascii="Arial" w:hAnsi="Arial" w:cs="Arial"/>
          <w:szCs w:val="20"/>
        </w:rPr>
        <w:t xml:space="preserve">l proveedor </w:t>
      </w:r>
      <w:r w:rsidR="00976DAE">
        <w:rPr>
          <w:rFonts w:ascii="Arial" w:hAnsi="Arial" w:cs="Arial"/>
          <w:szCs w:val="20"/>
        </w:rPr>
        <w:t xml:space="preserve">garantiza </w:t>
      </w:r>
      <w:r w:rsidR="00976DAE" w:rsidRPr="00976DAE">
        <w:rPr>
          <w:rFonts w:ascii="Arial" w:hAnsi="Arial" w:cs="Arial"/>
          <w:szCs w:val="20"/>
        </w:rPr>
        <w:t>que todas las personas puedan acceder al mundo laboral en igualdad de condiciones</w:t>
      </w:r>
      <w:r w:rsidR="00976DAE">
        <w:rPr>
          <w:rFonts w:ascii="Arial" w:hAnsi="Arial" w:cs="Arial"/>
          <w:szCs w:val="20"/>
        </w:rPr>
        <w:t xml:space="preserve"> y </w:t>
      </w:r>
      <w:r w:rsidR="00976DAE" w:rsidRPr="00976DAE">
        <w:rPr>
          <w:rFonts w:ascii="Arial" w:hAnsi="Arial" w:cs="Arial"/>
          <w:szCs w:val="20"/>
        </w:rPr>
        <w:t>desarrollar plenamente su potencial;</w:t>
      </w:r>
      <w:r w:rsidR="00976DAE">
        <w:rPr>
          <w:rFonts w:ascii="Arial" w:hAnsi="Arial" w:cs="Arial"/>
          <w:szCs w:val="20"/>
        </w:rPr>
        <w:t xml:space="preserve"> </w:t>
      </w:r>
      <w:r w:rsidR="006820D7" w:rsidRPr="006820D7">
        <w:rPr>
          <w:rFonts w:ascii="Arial" w:hAnsi="Arial" w:cs="Arial"/>
          <w:szCs w:val="20"/>
        </w:rPr>
        <w:t>le da a cualquier persona las mismas posibilidades de acceder a unos mínimos niveles de bienestar social y los derechos que provee no son inferiores independientemente de la raza, sexo, etnia, edad, religión o identidad sexual.</w:t>
      </w:r>
    </w:p>
    <w:p w14:paraId="74396E0D" w14:textId="77777777" w:rsidR="006820D7" w:rsidRPr="006820D7" w:rsidRDefault="006820D7" w:rsidP="006820D7">
      <w:pPr>
        <w:tabs>
          <w:tab w:val="left" w:pos="7830"/>
        </w:tabs>
        <w:jc w:val="both"/>
        <w:rPr>
          <w:rFonts w:ascii="Arial" w:hAnsi="Arial" w:cs="Arial"/>
          <w:szCs w:val="20"/>
        </w:rPr>
      </w:pPr>
    </w:p>
    <w:p w14:paraId="02330D55" w14:textId="01C79475" w:rsidR="006820D7" w:rsidRPr="006820D7" w:rsidRDefault="00E930AA" w:rsidP="006820D7">
      <w:pPr>
        <w:pStyle w:val="Prrafodelista"/>
        <w:numPr>
          <w:ilvl w:val="0"/>
          <w:numId w:val="7"/>
        </w:numPr>
        <w:tabs>
          <w:tab w:val="left" w:pos="7830"/>
        </w:tabs>
        <w:jc w:val="both"/>
        <w:rPr>
          <w:rFonts w:ascii="Arial" w:hAnsi="Arial" w:cs="Arial"/>
          <w:sz w:val="20"/>
          <w:szCs w:val="20"/>
        </w:rPr>
      </w:pPr>
      <w:r>
        <w:rPr>
          <w:rFonts w:ascii="Arial" w:hAnsi="Arial" w:cs="Arial"/>
          <w:sz w:val="20"/>
          <w:szCs w:val="20"/>
        </w:rPr>
        <w:t>Cuenta</w:t>
      </w:r>
      <w:r w:rsidR="00C62C97" w:rsidRPr="00852DFA">
        <w:rPr>
          <w:rFonts w:ascii="Arial" w:hAnsi="Arial" w:cs="Arial"/>
          <w:sz w:val="20"/>
          <w:szCs w:val="20"/>
        </w:rPr>
        <w:t xml:space="preserve"> con una política de derechos humanos establecida y garantiza su cumplimiento</w:t>
      </w:r>
      <w:r w:rsidR="006820D7">
        <w:rPr>
          <w:rFonts w:ascii="Arial" w:hAnsi="Arial" w:cs="Arial"/>
          <w:sz w:val="20"/>
          <w:szCs w:val="20"/>
        </w:rPr>
        <w:t>:</w:t>
      </w:r>
    </w:p>
    <w:p w14:paraId="2A774221" w14:textId="1B032D23" w:rsidR="006820D7" w:rsidRDefault="00880380" w:rsidP="006820D7">
      <w:pPr>
        <w:tabs>
          <w:tab w:val="left" w:pos="7830"/>
        </w:tabs>
        <w:jc w:val="both"/>
        <w:rPr>
          <w:rFonts w:ascii="Arial" w:hAnsi="Arial" w:cs="Arial"/>
          <w:szCs w:val="20"/>
        </w:rPr>
      </w:pPr>
      <w:r w:rsidRPr="00880380">
        <w:rPr>
          <w:rFonts w:ascii="Arial" w:hAnsi="Arial" w:cs="Arial"/>
          <w:szCs w:val="20"/>
        </w:rPr>
        <w:t>Una política de Derechos Humanos es una declaración de principios, en la cual, la organización se compromete a respetar y proteger los Derechos Humanos reconocidos de forma internacional, y no ser cómplice de ningún tipo de abuso o vulneración a los mismos.</w:t>
      </w:r>
      <w:r>
        <w:rPr>
          <w:rFonts w:ascii="Arial" w:hAnsi="Arial" w:cs="Arial"/>
          <w:szCs w:val="20"/>
        </w:rPr>
        <w:t xml:space="preserve"> Al tener una política de derechos humanos, el</w:t>
      </w:r>
      <w:r w:rsidR="006820D7">
        <w:rPr>
          <w:rFonts w:ascii="Arial" w:hAnsi="Arial" w:cs="Arial"/>
          <w:szCs w:val="20"/>
        </w:rPr>
        <w:t xml:space="preserve"> proveedor</w:t>
      </w:r>
      <w:r>
        <w:rPr>
          <w:rFonts w:ascii="Arial" w:hAnsi="Arial" w:cs="Arial"/>
          <w:szCs w:val="20"/>
        </w:rPr>
        <w:t xml:space="preserve"> </w:t>
      </w:r>
      <w:r w:rsidR="006820D7" w:rsidRPr="006820D7">
        <w:rPr>
          <w:rFonts w:ascii="Arial" w:hAnsi="Arial" w:cs="Arial"/>
          <w:szCs w:val="20"/>
        </w:rPr>
        <w:t>crea las condiciones indispensables para que los seres humanos vivan dignamente en un entorno de libertad, justicia y paz</w:t>
      </w:r>
      <w:r w:rsidR="00514A44">
        <w:rPr>
          <w:rFonts w:ascii="Arial" w:hAnsi="Arial" w:cs="Arial"/>
          <w:szCs w:val="20"/>
        </w:rPr>
        <w:t xml:space="preserve"> y a la vez p</w:t>
      </w:r>
      <w:r w:rsidR="006820D7" w:rsidRPr="006820D7">
        <w:rPr>
          <w:rFonts w:ascii="Arial" w:hAnsi="Arial" w:cs="Arial"/>
          <w:szCs w:val="20"/>
        </w:rPr>
        <w:t xml:space="preserve">rotege derechos </w:t>
      </w:r>
      <w:r w:rsidR="00514A44">
        <w:rPr>
          <w:rFonts w:ascii="Arial" w:hAnsi="Arial" w:cs="Arial"/>
          <w:szCs w:val="20"/>
        </w:rPr>
        <w:t xml:space="preserve">integrales </w:t>
      </w:r>
      <w:r w:rsidR="006820D7" w:rsidRPr="006820D7">
        <w:rPr>
          <w:rFonts w:ascii="Arial" w:hAnsi="Arial" w:cs="Arial"/>
          <w:szCs w:val="20"/>
        </w:rPr>
        <w:t>como: El derecho a la vida, a la libertad de expresión y de conciencia, a la educación, a la vivienda, a la participación política o de acceso a la información, entre otros.</w:t>
      </w:r>
    </w:p>
    <w:p w14:paraId="59B49901" w14:textId="77777777" w:rsidR="006820D7" w:rsidRPr="006820D7" w:rsidRDefault="006820D7" w:rsidP="006820D7">
      <w:pPr>
        <w:tabs>
          <w:tab w:val="left" w:pos="7830"/>
        </w:tabs>
        <w:jc w:val="both"/>
        <w:rPr>
          <w:rFonts w:ascii="Arial" w:hAnsi="Arial" w:cs="Arial"/>
          <w:szCs w:val="20"/>
        </w:rPr>
      </w:pPr>
    </w:p>
    <w:p w14:paraId="4DD84F09" w14:textId="4F7BCE4A" w:rsidR="00C62C97" w:rsidRDefault="00E930AA" w:rsidP="00C62C97">
      <w:pPr>
        <w:pStyle w:val="Prrafodelista"/>
        <w:numPr>
          <w:ilvl w:val="0"/>
          <w:numId w:val="7"/>
        </w:numPr>
        <w:tabs>
          <w:tab w:val="left" w:pos="7830"/>
        </w:tabs>
        <w:jc w:val="both"/>
        <w:rPr>
          <w:rFonts w:ascii="Arial" w:hAnsi="Arial" w:cs="Arial"/>
          <w:sz w:val="20"/>
          <w:szCs w:val="20"/>
        </w:rPr>
      </w:pPr>
      <w:r>
        <w:rPr>
          <w:rFonts w:ascii="Arial" w:hAnsi="Arial" w:cs="Arial"/>
          <w:sz w:val="20"/>
          <w:szCs w:val="20"/>
        </w:rPr>
        <w:t>D</w:t>
      </w:r>
      <w:r w:rsidR="00C62C97" w:rsidRPr="00C62C97">
        <w:rPr>
          <w:rFonts w:ascii="Arial" w:hAnsi="Arial" w:cs="Arial"/>
          <w:sz w:val="20"/>
          <w:szCs w:val="20"/>
        </w:rPr>
        <w:t>esarrolla iniciativas para evitar todo tipo de discriminación</w:t>
      </w:r>
      <w:r w:rsidR="00C50A79">
        <w:rPr>
          <w:rFonts w:ascii="Arial" w:hAnsi="Arial" w:cs="Arial"/>
          <w:sz w:val="20"/>
          <w:szCs w:val="20"/>
        </w:rPr>
        <w:t>:</w:t>
      </w:r>
    </w:p>
    <w:p w14:paraId="02E82925" w14:textId="502080E2" w:rsidR="00C946BE" w:rsidRDefault="00117F14" w:rsidP="00C946BE">
      <w:pPr>
        <w:tabs>
          <w:tab w:val="left" w:pos="7830"/>
        </w:tabs>
        <w:jc w:val="both"/>
        <w:rPr>
          <w:rFonts w:ascii="Arial" w:hAnsi="Arial" w:cs="Arial"/>
          <w:szCs w:val="20"/>
        </w:rPr>
      </w:pPr>
      <w:r>
        <w:rPr>
          <w:rFonts w:ascii="Arial" w:hAnsi="Arial" w:cs="Arial"/>
          <w:szCs w:val="20"/>
        </w:rPr>
        <w:t xml:space="preserve">Se establecen estrategias para evitar prácticas discriminatorias por parte del empleador en donde el </w:t>
      </w:r>
      <w:r w:rsidRPr="00117F14">
        <w:rPr>
          <w:rFonts w:ascii="Arial" w:hAnsi="Arial" w:cs="Arial"/>
          <w:szCs w:val="20"/>
        </w:rPr>
        <w:t>trabajador se ve</w:t>
      </w:r>
      <w:r>
        <w:rPr>
          <w:rFonts w:ascii="Arial" w:hAnsi="Arial" w:cs="Arial"/>
          <w:szCs w:val="20"/>
        </w:rPr>
        <w:t>a</w:t>
      </w:r>
      <w:r w:rsidRPr="00117F14">
        <w:rPr>
          <w:rFonts w:ascii="Arial" w:hAnsi="Arial" w:cs="Arial"/>
          <w:szCs w:val="20"/>
        </w:rPr>
        <w:t xml:space="preserve"> perjudicado profesional, salarial o moralmente respecto a sus compañeros por motivos que no están directamente relacionados con su desempeño laboral</w:t>
      </w:r>
      <w:r>
        <w:rPr>
          <w:rFonts w:ascii="Arial" w:hAnsi="Arial" w:cs="Arial"/>
          <w:szCs w:val="20"/>
        </w:rPr>
        <w:t>. Principalmente se</w:t>
      </w:r>
      <w:r w:rsidRPr="00117F14">
        <w:rPr>
          <w:rFonts w:ascii="Arial" w:hAnsi="Arial" w:cs="Arial"/>
          <w:szCs w:val="20"/>
        </w:rPr>
        <w:t xml:space="preserve"> da cuando un trabajador obtiene, de manera clara y visible, un trato </w:t>
      </w:r>
      <w:r w:rsidR="00C50A79">
        <w:rPr>
          <w:rFonts w:ascii="Arial" w:hAnsi="Arial" w:cs="Arial"/>
          <w:szCs w:val="20"/>
        </w:rPr>
        <w:t>diferencial</w:t>
      </w:r>
      <w:r w:rsidRPr="008E4148">
        <w:rPr>
          <w:rFonts w:ascii="Arial" w:hAnsi="Arial" w:cs="Arial"/>
          <w:color w:val="FF0000"/>
          <w:szCs w:val="20"/>
        </w:rPr>
        <w:t xml:space="preserve"> </w:t>
      </w:r>
      <w:r w:rsidRPr="00C50A79">
        <w:rPr>
          <w:rFonts w:ascii="Arial" w:hAnsi="Arial" w:cs="Arial"/>
          <w:color w:val="auto"/>
          <w:szCs w:val="20"/>
        </w:rPr>
        <w:t>y</w:t>
      </w:r>
      <w:r w:rsidR="00C50A79" w:rsidRPr="00C50A79">
        <w:rPr>
          <w:rFonts w:ascii="Arial" w:hAnsi="Arial" w:cs="Arial"/>
          <w:color w:val="auto"/>
          <w:szCs w:val="20"/>
        </w:rPr>
        <w:t>a</w:t>
      </w:r>
      <w:r w:rsidR="008E4148" w:rsidRPr="00C50A79">
        <w:rPr>
          <w:rFonts w:ascii="Arial" w:hAnsi="Arial" w:cs="Arial"/>
          <w:color w:val="auto"/>
          <w:szCs w:val="20"/>
        </w:rPr>
        <w:t xml:space="preserve"> sea favorable o </w:t>
      </w:r>
      <w:r w:rsidRPr="00117F14">
        <w:rPr>
          <w:rFonts w:ascii="Arial" w:hAnsi="Arial" w:cs="Arial"/>
          <w:szCs w:val="20"/>
        </w:rPr>
        <w:t xml:space="preserve">desfavorable respecto a </w:t>
      </w:r>
      <w:r w:rsidRPr="00C50A79">
        <w:rPr>
          <w:rFonts w:ascii="Arial" w:hAnsi="Arial" w:cs="Arial"/>
          <w:szCs w:val="20"/>
        </w:rPr>
        <w:t>otro en la misma o similar situación. Este es acosado o despedido por motivo de su género, edad, origen racial, creencias religiosas, discapacidad u orientación sexual.</w:t>
      </w:r>
    </w:p>
    <w:p w14:paraId="703A54DE" w14:textId="77777777" w:rsidR="00117F14" w:rsidRPr="00C946BE" w:rsidRDefault="00117F14" w:rsidP="00C946BE">
      <w:pPr>
        <w:tabs>
          <w:tab w:val="left" w:pos="7830"/>
        </w:tabs>
        <w:jc w:val="both"/>
        <w:rPr>
          <w:rFonts w:ascii="Arial" w:hAnsi="Arial" w:cs="Arial"/>
          <w:szCs w:val="20"/>
        </w:rPr>
      </w:pPr>
    </w:p>
    <w:p w14:paraId="7E5CDD1D" w14:textId="00154EC8" w:rsidR="00C62C97" w:rsidRDefault="00C62C97" w:rsidP="00C62C97">
      <w:pPr>
        <w:pStyle w:val="Prrafodelista"/>
        <w:numPr>
          <w:ilvl w:val="0"/>
          <w:numId w:val="7"/>
        </w:numPr>
        <w:tabs>
          <w:tab w:val="left" w:pos="7830"/>
        </w:tabs>
        <w:jc w:val="both"/>
        <w:rPr>
          <w:rFonts w:ascii="Arial" w:hAnsi="Arial" w:cs="Arial"/>
          <w:sz w:val="20"/>
          <w:szCs w:val="20"/>
        </w:rPr>
      </w:pPr>
      <w:r w:rsidRPr="00C62C97">
        <w:rPr>
          <w:rFonts w:ascii="Arial" w:hAnsi="Arial" w:cs="Arial"/>
          <w:sz w:val="20"/>
          <w:szCs w:val="20"/>
        </w:rPr>
        <w:t xml:space="preserve">La empresa no </w:t>
      </w:r>
      <w:r w:rsidR="00C50A79">
        <w:rPr>
          <w:rFonts w:ascii="Arial" w:hAnsi="Arial" w:cs="Arial"/>
          <w:sz w:val="20"/>
          <w:szCs w:val="20"/>
        </w:rPr>
        <w:t>apoya</w:t>
      </w:r>
      <w:r w:rsidR="008E4148">
        <w:rPr>
          <w:rFonts w:ascii="Arial" w:hAnsi="Arial" w:cs="Arial"/>
          <w:sz w:val="20"/>
          <w:szCs w:val="20"/>
        </w:rPr>
        <w:t xml:space="preserve"> </w:t>
      </w:r>
      <w:r w:rsidRPr="00C62C97">
        <w:rPr>
          <w:rFonts w:ascii="Arial" w:hAnsi="Arial" w:cs="Arial"/>
          <w:sz w:val="20"/>
          <w:szCs w:val="20"/>
        </w:rPr>
        <w:t>el trabajo infantil ni forzoso</w:t>
      </w:r>
      <w:r w:rsidR="004D392E">
        <w:rPr>
          <w:rFonts w:ascii="Arial" w:hAnsi="Arial" w:cs="Arial"/>
          <w:sz w:val="20"/>
          <w:szCs w:val="20"/>
        </w:rPr>
        <w:t>:</w:t>
      </w:r>
    </w:p>
    <w:p w14:paraId="62BD4A4D" w14:textId="7D9DE3F4" w:rsidR="00F53A6B" w:rsidRDefault="005A42FF" w:rsidP="00F53A6B">
      <w:pPr>
        <w:tabs>
          <w:tab w:val="left" w:pos="7830"/>
        </w:tabs>
        <w:jc w:val="both"/>
        <w:rPr>
          <w:rFonts w:ascii="Arial" w:hAnsi="Arial" w:cs="Arial"/>
          <w:szCs w:val="20"/>
        </w:rPr>
      </w:pPr>
      <w:r>
        <w:rPr>
          <w:rFonts w:ascii="Arial" w:hAnsi="Arial" w:cs="Arial"/>
          <w:szCs w:val="20"/>
        </w:rPr>
        <w:lastRenderedPageBreak/>
        <w:t xml:space="preserve">La empresa no se beneficia del trabajo </w:t>
      </w:r>
      <w:r w:rsidRPr="005A42FF">
        <w:rPr>
          <w:rFonts w:ascii="Arial" w:hAnsi="Arial" w:cs="Arial"/>
          <w:szCs w:val="20"/>
        </w:rPr>
        <w:t>realizado por un niño, niña o adolescente que no alcance la edad mínima de admisión al empleo y en los términos establecidos por la legislación nacional</w:t>
      </w:r>
      <w:r>
        <w:rPr>
          <w:rFonts w:ascii="Arial" w:hAnsi="Arial" w:cs="Arial"/>
          <w:szCs w:val="20"/>
        </w:rPr>
        <w:t xml:space="preserve">. Tampoco se beneficia del trabajo </w:t>
      </w:r>
      <w:r w:rsidRPr="005A42FF">
        <w:rPr>
          <w:rFonts w:ascii="Arial" w:hAnsi="Arial" w:cs="Arial"/>
          <w:szCs w:val="20"/>
        </w:rPr>
        <w:t>en las cuales personas están forzadas a trabajar bajo la amenaza de una pena cualquiera y para el cual no se ofrece voluntariamente</w:t>
      </w:r>
      <w:r>
        <w:rPr>
          <w:rFonts w:ascii="Arial" w:hAnsi="Arial" w:cs="Arial"/>
          <w:szCs w:val="20"/>
        </w:rPr>
        <w:t>.</w:t>
      </w:r>
    </w:p>
    <w:p w14:paraId="0D131566" w14:textId="77777777" w:rsidR="005A42FF" w:rsidRPr="00F53A6B" w:rsidRDefault="005A42FF" w:rsidP="00F53A6B">
      <w:pPr>
        <w:tabs>
          <w:tab w:val="left" w:pos="7830"/>
        </w:tabs>
        <w:jc w:val="both"/>
        <w:rPr>
          <w:rFonts w:ascii="Arial" w:hAnsi="Arial" w:cs="Arial"/>
          <w:szCs w:val="20"/>
        </w:rPr>
      </w:pPr>
    </w:p>
    <w:p w14:paraId="4B9BA15D" w14:textId="3BC52325" w:rsidR="00C62C97" w:rsidRDefault="00C62C97" w:rsidP="00C62C97">
      <w:pPr>
        <w:pStyle w:val="Prrafodelista"/>
        <w:numPr>
          <w:ilvl w:val="0"/>
          <w:numId w:val="7"/>
        </w:numPr>
        <w:tabs>
          <w:tab w:val="left" w:pos="7830"/>
        </w:tabs>
        <w:jc w:val="both"/>
        <w:rPr>
          <w:rFonts w:ascii="Arial" w:hAnsi="Arial" w:cs="Arial"/>
          <w:sz w:val="20"/>
          <w:szCs w:val="20"/>
        </w:rPr>
      </w:pPr>
      <w:r w:rsidRPr="00C62C97">
        <w:rPr>
          <w:rFonts w:ascii="Arial" w:hAnsi="Arial" w:cs="Arial"/>
          <w:sz w:val="20"/>
          <w:szCs w:val="20"/>
        </w:rPr>
        <w:t>El proceso de contratación es justo y ofrece salarios dignos a sus trabajadores</w:t>
      </w:r>
      <w:r w:rsidR="004D392E">
        <w:rPr>
          <w:rFonts w:ascii="Arial" w:hAnsi="Arial" w:cs="Arial"/>
          <w:sz w:val="20"/>
          <w:szCs w:val="20"/>
        </w:rPr>
        <w:t>:</w:t>
      </w:r>
    </w:p>
    <w:p w14:paraId="2B88A704" w14:textId="23C39D4B" w:rsidR="00A16C7B" w:rsidRDefault="00A16C7B" w:rsidP="004D392E">
      <w:pPr>
        <w:tabs>
          <w:tab w:val="left" w:pos="7830"/>
        </w:tabs>
        <w:jc w:val="both"/>
        <w:rPr>
          <w:rFonts w:ascii="Arial" w:hAnsi="Arial" w:cs="Arial"/>
          <w:szCs w:val="20"/>
        </w:rPr>
      </w:pPr>
      <w:r>
        <w:rPr>
          <w:rFonts w:ascii="Arial" w:hAnsi="Arial" w:cs="Arial"/>
          <w:szCs w:val="20"/>
        </w:rPr>
        <w:t>El proveedor realiza el debido proceso de</w:t>
      </w:r>
      <w:r w:rsidR="005D1B3B">
        <w:rPr>
          <w:rFonts w:ascii="Arial" w:hAnsi="Arial" w:cs="Arial"/>
          <w:szCs w:val="20"/>
        </w:rPr>
        <w:t xml:space="preserve"> reclutamiento,</w:t>
      </w:r>
      <w:r>
        <w:rPr>
          <w:rFonts w:ascii="Arial" w:hAnsi="Arial" w:cs="Arial"/>
          <w:szCs w:val="20"/>
        </w:rPr>
        <w:t xml:space="preserve"> selección y contratación de igual forma para todos los </w:t>
      </w:r>
      <w:r w:rsidR="005D1B3B">
        <w:rPr>
          <w:rFonts w:ascii="Arial" w:hAnsi="Arial" w:cs="Arial"/>
          <w:szCs w:val="20"/>
        </w:rPr>
        <w:t>candidatos</w:t>
      </w:r>
      <w:r>
        <w:rPr>
          <w:rFonts w:ascii="Arial" w:hAnsi="Arial" w:cs="Arial"/>
          <w:szCs w:val="20"/>
        </w:rPr>
        <w:t xml:space="preserve"> </w:t>
      </w:r>
      <w:r w:rsidR="005D1B3B">
        <w:rPr>
          <w:rFonts w:ascii="Arial" w:hAnsi="Arial" w:cs="Arial"/>
          <w:szCs w:val="20"/>
        </w:rPr>
        <w:t xml:space="preserve">que </w:t>
      </w:r>
      <w:r w:rsidR="005D1B3B" w:rsidRPr="005D1B3B">
        <w:rPr>
          <w:rFonts w:ascii="Arial" w:hAnsi="Arial" w:cs="Arial"/>
          <w:szCs w:val="20"/>
        </w:rPr>
        <w:t>cumpl</w:t>
      </w:r>
      <w:r w:rsidR="005D1B3B">
        <w:rPr>
          <w:rFonts w:ascii="Arial" w:hAnsi="Arial" w:cs="Arial"/>
          <w:szCs w:val="20"/>
        </w:rPr>
        <w:t>an</w:t>
      </w:r>
      <w:r w:rsidR="005D1B3B" w:rsidRPr="005D1B3B">
        <w:rPr>
          <w:rFonts w:ascii="Arial" w:hAnsi="Arial" w:cs="Arial"/>
          <w:szCs w:val="20"/>
        </w:rPr>
        <w:t xml:space="preserve"> con las competencias necesarias para el trabajo </w:t>
      </w:r>
      <w:r>
        <w:rPr>
          <w:rFonts w:ascii="Arial" w:hAnsi="Arial" w:cs="Arial"/>
          <w:szCs w:val="20"/>
        </w:rPr>
        <w:t xml:space="preserve">sin preferencia alguna y asegura </w:t>
      </w:r>
      <w:r w:rsidR="005D1B3B">
        <w:rPr>
          <w:rFonts w:ascii="Arial" w:hAnsi="Arial" w:cs="Arial"/>
          <w:szCs w:val="20"/>
        </w:rPr>
        <w:t>una remuneración</w:t>
      </w:r>
      <w:r w:rsidR="009E478D" w:rsidRPr="009E478D">
        <w:rPr>
          <w:rFonts w:ascii="Arial" w:hAnsi="Arial" w:cs="Arial"/>
          <w:szCs w:val="20"/>
        </w:rPr>
        <w:t xml:space="preserve"> justa que permita una existencia dig</w:t>
      </w:r>
      <w:r w:rsidR="009E478D">
        <w:rPr>
          <w:rFonts w:ascii="Arial" w:hAnsi="Arial" w:cs="Arial"/>
          <w:szCs w:val="20"/>
        </w:rPr>
        <w:t>n</w:t>
      </w:r>
      <w:r w:rsidR="009E478D" w:rsidRPr="009E478D">
        <w:rPr>
          <w:rFonts w:ascii="Arial" w:hAnsi="Arial" w:cs="Arial"/>
          <w:szCs w:val="20"/>
        </w:rPr>
        <w:t>a</w:t>
      </w:r>
      <w:r w:rsidR="009E478D">
        <w:rPr>
          <w:rFonts w:ascii="Arial" w:hAnsi="Arial" w:cs="Arial"/>
          <w:szCs w:val="20"/>
        </w:rPr>
        <w:t>.</w:t>
      </w:r>
      <w:r w:rsidR="00E930AA">
        <w:rPr>
          <w:rFonts w:ascii="Arial" w:hAnsi="Arial" w:cs="Arial"/>
          <w:szCs w:val="20"/>
        </w:rPr>
        <w:t xml:space="preserve"> </w:t>
      </w:r>
      <w:r w:rsidR="00E930AA" w:rsidRPr="00E930AA">
        <w:rPr>
          <w:rFonts w:ascii="Arial" w:hAnsi="Arial" w:cs="Arial"/>
          <w:szCs w:val="20"/>
        </w:rPr>
        <w:t>Mediante las condiciones laborales justas se busca expresar lo que debería ser un empleo digno, donde existan oportunidades, se respeten los principios y derechos laborales fundamentales, exista protección social, se fomente el diálogo social y se otorgue un ingreso justo, proporcional y equitativo al esfuerzo realizado sin discriminación alguna.</w:t>
      </w:r>
    </w:p>
    <w:p w14:paraId="58E88116" w14:textId="77777777" w:rsidR="009E478D" w:rsidRPr="004D392E" w:rsidRDefault="009E478D" w:rsidP="004D392E">
      <w:pPr>
        <w:tabs>
          <w:tab w:val="left" w:pos="7830"/>
        </w:tabs>
        <w:jc w:val="both"/>
        <w:rPr>
          <w:rFonts w:ascii="Arial" w:hAnsi="Arial" w:cs="Arial"/>
          <w:szCs w:val="20"/>
        </w:rPr>
      </w:pPr>
    </w:p>
    <w:p w14:paraId="08B2CC11" w14:textId="3AF60D9E" w:rsidR="004D392E" w:rsidRDefault="00E930AA" w:rsidP="004D392E">
      <w:pPr>
        <w:pStyle w:val="Prrafodelista"/>
        <w:numPr>
          <w:ilvl w:val="0"/>
          <w:numId w:val="7"/>
        </w:numPr>
        <w:tabs>
          <w:tab w:val="left" w:pos="7830"/>
        </w:tabs>
        <w:jc w:val="both"/>
        <w:rPr>
          <w:rFonts w:ascii="Arial" w:hAnsi="Arial" w:cs="Arial"/>
          <w:sz w:val="20"/>
          <w:szCs w:val="20"/>
        </w:rPr>
      </w:pPr>
      <w:r>
        <w:rPr>
          <w:rFonts w:ascii="Arial" w:hAnsi="Arial" w:cs="Arial"/>
          <w:sz w:val="20"/>
          <w:szCs w:val="20"/>
          <w:lang w:val="es-ES"/>
        </w:rPr>
        <w:t xml:space="preserve">Cuenta </w:t>
      </w:r>
      <w:r w:rsidR="00C62C97" w:rsidRPr="00C62C97">
        <w:rPr>
          <w:rFonts w:ascii="Arial" w:hAnsi="Arial" w:cs="Arial"/>
          <w:sz w:val="20"/>
          <w:szCs w:val="20"/>
        </w:rPr>
        <w:t xml:space="preserve">con un </w:t>
      </w:r>
      <w:r w:rsidR="00980CBA" w:rsidRPr="00980CBA">
        <w:rPr>
          <w:rFonts w:ascii="Arial" w:hAnsi="Arial" w:cs="Arial"/>
          <w:sz w:val="20"/>
          <w:szCs w:val="20"/>
        </w:rPr>
        <w:t>Sistema de Gestión de Seguridad y Salud en el Trabajo</w:t>
      </w:r>
      <w:r w:rsidR="00980CBA">
        <w:rPr>
          <w:rFonts w:ascii="Arial" w:hAnsi="Arial" w:cs="Arial"/>
          <w:sz w:val="20"/>
          <w:szCs w:val="20"/>
        </w:rPr>
        <w:t xml:space="preserve"> (SG-SST)</w:t>
      </w:r>
      <w:r w:rsidR="004D392E">
        <w:rPr>
          <w:rFonts w:ascii="Arial" w:hAnsi="Arial" w:cs="Arial"/>
          <w:sz w:val="20"/>
          <w:szCs w:val="20"/>
        </w:rPr>
        <w:t>:</w:t>
      </w:r>
    </w:p>
    <w:p w14:paraId="1B32F54F" w14:textId="23340A91" w:rsidR="004D392E" w:rsidRDefault="004D392E" w:rsidP="004D392E">
      <w:pPr>
        <w:tabs>
          <w:tab w:val="left" w:pos="7830"/>
        </w:tabs>
        <w:jc w:val="both"/>
        <w:rPr>
          <w:rFonts w:ascii="Arial" w:hAnsi="Arial" w:cs="Arial"/>
          <w:szCs w:val="20"/>
        </w:rPr>
      </w:pPr>
      <w:r>
        <w:rPr>
          <w:rFonts w:ascii="Arial" w:hAnsi="Arial" w:cs="Arial"/>
          <w:szCs w:val="20"/>
        </w:rPr>
        <w:t xml:space="preserve">La empresa goza de un </w:t>
      </w:r>
      <w:r w:rsidRPr="00980CBA">
        <w:rPr>
          <w:rFonts w:ascii="Arial" w:hAnsi="Arial" w:cs="Arial"/>
          <w:szCs w:val="20"/>
        </w:rPr>
        <w:t>Sistema de Gestión de Seguridad y Salud en el Trabajo</w:t>
      </w:r>
      <w:r>
        <w:rPr>
          <w:rFonts w:ascii="Arial" w:hAnsi="Arial" w:cs="Arial"/>
          <w:szCs w:val="20"/>
        </w:rPr>
        <w:t xml:space="preserve"> el cual </w:t>
      </w:r>
      <w:r w:rsidRPr="004D392E">
        <w:rPr>
          <w:rFonts w:ascii="Arial" w:hAnsi="Arial" w:cs="Arial"/>
          <w:szCs w:val="20"/>
        </w:rPr>
        <w:t>trata la prevención de las lesiones y enfermedades causadas por las condiciones de trabajo, y de la protección y promoción de la salud de los trabajadores.</w:t>
      </w:r>
      <w:r>
        <w:rPr>
          <w:rFonts w:ascii="Arial" w:hAnsi="Arial" w:cs="Arial"/>
          <w:szCs w:val="20"/>
        </w:rPr>
        <w:t xml:space="preserve"> Con la implementación de este, garantiza el </w:t>
      </w:r>
      <w:r w:rsidRPr="004D392E">
        <w:rPr>
          <w:rFonts w:ascii="Arial" w:hAnsi="Arial" w:cs="Arial"/>
          <w:szCs w:val="20"/>
        </w:rPr>
        <w:t>bienestar físico, mental y social de los trabajadores</w:t>
      </w:r>
      <w:r>
        <w:rPr>
          <w:rFonts w:ascii="Arial" w:hAnsi="Arial" w:cs="Arial"/>
          <w:szCs w:val="20"/>
        </w:rPr>
        <w:t>.</w:t>
      </w:r>
    </w:p>
    <w:p w14:paraId="33584D14" w14:textId="77777777" w:rsidR="006820D7" w:rsidRPr="006820D7" w:rsidRDefault="006820D7" w:rsidP="006820D7">
      <w:pPr>
        <w:tabs>
          <w:tab w:val="left" w:pos="7830"/>
        </w:tabs>
        <w:jc w:val="both"/>
        <w:rPr>
          <w:rFonts w:ascii="Arial" w:hAnsi="Arial" w:cs="Arial"/>
          <w:szCs w:val="20"/>
        </w:rPr>
      </w:pPr>
    </w:p>
    <w:p w14:paraId="77ED3ACB" w14:textId="4E0E5125" w:rsidR="00C62C97" w:rsidRDefault="00B813D5" w:rsidP="00B67954">
      <w:pPr>
        <w:pStyle w:val="Prrafodelista"/>
        <w:numPr>
          <w:ilvl w:val="0"/>
          <w:numId w:val="7"/>
        </w:numPr>
        <w:tabs>
          <w:tab w:val="left" w:pos="7830"/>
        </w:tabs>
        <w:jc w:val="both"/>
        <w:rPr>
          <w:rFonts w:ascii="Arial" w:hAnsi="Arial" w:cs="Arial"/>
          <w:sz w:val="20"/>
          <w:szCs w:val="20"/>
        </w:rPr>
      </w:pPr>
      <w:r>
        <w:rPr>
          <w:rFonts w:ascii="Arial" w:hAnsi="Arial" w:cs="Arial"/>
          <w:sz w:val="20"/>
          <w:szCs w:val="20"/>
        </w:rPr>
        <w:t>Posee un sistema de gobierno corporativo responsable donde se prioriza el cumplimiento de las leyes y normativas garantizando la</w:t>
      </w:r>
      <w:r w:rsidR="00C62C97" w:rsidRPr="00C62C97">
        <w:rPr>
          <w:rFonts w:ascii="Arial" w:hAnsi="Arial" w:cs="Arial"/>
          <w:sz w:val="20"/>
          <w:szCs w:val="20"/>
        </w:rPr>
        <w:t xml:space="preserve"> transparencia en sus operaciones internas</w:t>
      </w:r>
      <w:r w:rsidR="00C50A79">
        <w:rPr>
          <w:rFonts w:ascii="Arial" w:hAnsi="Arial" w:cs="Arial"/>
          <w:sz w:val="20"/>
          <w:szCs w:val="20"/>
        </w:rPr>
        <w:t>:</w:t>
      </w:r>
    </w:p>
    <w:p w14:paraId="3AB27A12" w14:textId="1C788DED" w:rsidR="006820D7" w:rsidRDefault="006820D7" w:rsidP="006820D7">
      <w:pPr>
        <w:tabs>
          <w:tab w:val="left" w:pos="7830"/>
        </w:tabs>
        <w:jc w:val="both"/>
        <w:rPr>
          <w:rFonts w:ascii="Arial" w:hAnsi="Arial" w:cs="Arial"/>
          <w:szCs w:val="20"/>
          <w:lang w:val="es-CO"/>
        </w:rPr>
      </w:pPr>
      <w:r w:rsidRPr="006820D7">
        <w:rPr>
          <w:rFonts w:ascii="Arial" w:hAnsi="Arial" w:cs="Arial"/>
          <w:szCs w:val="20"/>
          <w:lang w:val="es-CO"/>
        </w:rPr>
        <w:t>El proveedor muestra sus procesos tal y como son</w:t>
      </w:r>
      <w:r w:rsidR="004B42AA">
        <w:rPr>
          <w:rFonts w:ascii="Arial" w:hAnsi="Arial" w:cs="Arial"/>
          <w:szCs w:val="20"/>
          <w:lang w:val="es-CO"/>
        </w:rPr>
        <w:t xml:space="preserve"> y </w:t>
      </w:r>
      <w:r w:rsidRPr="006820D7">
        <w:rPr>
          <w:rFonts w:ascii="Arial" w:hAnsi="Arial" w:cs="Arial"/>
          <w:szCs w:val="20"/>
          <w:lang w:val="es-CO"/>
        </w:rPr>
        <w:t>no corrompe deliberadamente el orden del sistema, tanto ética como funcionalmente, para beneficio personal</w:t>
      </w:r>
      <w:r w:rsidR="004B42AA">
        <w:rPr>
          <w:rFonts w:ascii="Arial" w:hAnsi="Arial" w:cs="Arial"/>
          <w:szCs w:val="20"/>
          <w:lang w:val="es-CO"/>
        </w:rPr>
        <w:t xml:space="preserve"> garantizando de esta forma la gestión transparente de sus actividades</w:t>
      </w:r>
      <w:r w:rsidR="00C50A79">
        <w:rPr>
          <w:rFonts w:ascii="Arial" w:hAnsi="Arial" w:cs="Arial"/>
          <w:szCs w:val="20"/>
          <w:lang w:val="es-CO"/>
        </w:rPr>
        <w:t xml:space="preserve">. Es decir, </w:t>
      </w:r>
      <w:r w:rsidR="00F023EF">
        <w:rPr>
          <w:rFonts w:ascii="Arial" w:hAnsi="Arial" w:cs="Arial"/>
          <w:szCs w:val="20"/>
          <w:lang w:val="es-CO"/>
        </w:rPr>
        <w:t>evita la</w:t>
      </w:r>
      <w:r w:rsidR="00C50A79">
        <w:rPr>
          <w:rFonts w:ascii="Arial" w:hAnsi="Arial" w:cs="Arial"/>
          <w:szCs w:val="20"/>
          <w:lang w:val="es-CO"/>
        </w:rPr>
        <w:t xml:space="preserve"> corrupción, soborno, lavado de activos, etc.  </w:t>
      </w:r>
    </w:p>
    <w:p w14:paraId="468B93E2" w14:textId="77777777" w:rsidR="00C50A79" w:rsidRDefault="00C50A79" w:rsidP="006820D7">
      <w:pPr>
        <w:tabs>
          <w:tab w:val="left" w:pos="7830"/>
        </w:tabs>
        <w:jc w:val="both"/>
        <w:rPr>
          <w:rFonts w:ascii="Arial" w:hAnsi="Arial" w:cs="Arial"/>
          <w:szCs w:val="20"/>
          <w:lang w:val="es-CO"/>
        </w:rPr>
      </w:pPr>
    </w:p>
    <w:p w14:paraId="4A3524F9" w14:textId="20339CD3" w:rsidR="00C62C97" w:rsidRPr="00424A7B" w:rsidRDefault="00C62C97" w:rsidP="00424A7B">
      <w:pPr>
        <w:pStyle w:val="Ttulo2"/>
        <w:spacing w:before="0"/>
        <w:rPr>
          <w:rFonts w:ascii="Arial" w:hAnsi="Arial" w:cs="Arial"/>
          <w:b/>
          <w:bCs/>
          <w:color w:val="auto"/>
          <w:sz w:val="20"/>
          <w:szCs w:val="20"/>
          <w:u w:val="single"/>
          <w:lang w:val="es-CO"/>
        </w:rPr>
      </w:pPr>
      <w:bookmarkStart w:id="10" w:name="_Toc136249054"/>
      <w:r w:rsidRPr="00424A7B">
        <w:rPr>
          <w:rFonts w:ascii="Arial" w:hAnsi="Arial" w:cs="Arial"/>
          <w:b/>
          <w:bCs/>
          <w:color w:val="auto"/>
          <w:sz w:val="20"/>
          <w:szCs w:val="20"/>
          <w:u w:val="single"/>
          <w:lang w:val="es-CO"/>
        </w:rPr>
        <w:t>Criterios Económicos</w:t>
      </w:r>
      <w:bookmarkEnd w:id="10"/>
    </w:p>
    <w:p w14:paraId="57DD6912" w14:textId="77777777" w:rsidR="00C62C97" w:rsidRDefault="00C62C97" w:rsidP="00FC2478">
      <w:pPr>
        <w:tabs>
          <w:tab w:val="left" w:pos="7830"/>
        </w:tabs>
        <w:jc w:val="both"/>
        <w:rPr>
          <w:rFonts w:ascii="Arial" w:hAnsi="Arial" w:cs="Arial"/>
          <w:lang w:val="es-CO"/>
        </w:rPr>
      </w:pPr>
    </w:p>
    <w:p w14:paraId="0872AD16" w14:textId="12049C34" w:rsidR="00C62C97" w:rsidRDefault="00C62C97" w:rsidP="00FC2478">
      <w:pPr>
        <w:tabs>
          <w:tab w:val="left" w:pos="7830"/>
        </w:tabs>
        <w:jc w:val="both"/>
        <w:rPr>
          <w:rFonts w:ascii="Arial" w:hAnsi="Arial" w:cs="Arial"/>
          <w:lang w:val="es-CO"/>
        </w:rPr>
      </w:pPr>
      <w:r w:rsidRPr="00C62C97">
        <w:rPr>
          <w:rFonts w:ascii="Arial" w:hAnsi="Arial" w:cs="Arial"/>
          <w:lang w:val="es-CO"/>
        </w:rPr>
        <w:t>La Fundación Cardiovascular de Colombia se encamina a considerar el “valor significativo” como criterio válido al momento de seleccionar una oferta, es decir, no se circunscribe a su valor económico real</w:t>
      </w:r>
      <w:r w:rsidR="00706E9B">
        <w:rPr>
          <w:rFonts w:ascii="Arial" w:hAnsi="Arial" w:cs="Arial"/>
          <w:lang w:val="es-CO"/>
        </w:rPr>
        <w:t>.</w:t>
      </w:r>
    </w:p>
    <w:p w14:paraId="3CBBED86" w14:textId="77777777" w:rsidR="00C62C97" w:rsidRDefault="00C62C97" w:rsidP="00FC2478">
      <w:pPr>
        <w:tabs>
          <w:tab w:val="left" w:pos="7830"/>
        </w:tabs>
        <w:jc w:val="both"/>
        <w:rPr>
          <w:rFonts w:ascii="Arial" w:hAnsi="Arial" w:cs="Arial"/>
          <w:lang w:val="es-CO"/>
        </w:rPr>
      </w:pPr>
    </w:p>
    <w:p w14:paraId="06001151" w14:textId="7FEE5BE0" w:rsidR="00B24FCA" w:rsidRDefault="00E930AA" w:rsidP="00B24FCA">
      <w:pPr>
        <w:pStyle w:val="Prrafodelista"/>
        <w:numPr>
          <w:ilvl w:val="0"/>
          <w:numId w:val="8"/>
        </w:numPr>
        <w:tabs>
          <w:tab w:val="left" w:pos="7830"/>
        </w:tabs>
        <w:jc w:val="both"/>
        <w:rPr>
          <w:rFonts w:ascii="Arial" w:hAnsi="Arial" w:cs="Arial"/>
          <w:sz w:val="20"/>
          <w:szCs w:val="20"/>
        </w:rPr>
      </w:pPr>
      <w:r>
        <w:rPr>
          <w:rFonts w:ascii="Arial" w:hAnsi="Arial" w:cs="Arial"/>
          <w:sz w:val="20"/>
          <w:szCs w:val="20"/>
        </w:rPr>
        <w:t>C</w:t>
      </w:r>
      <w:r w:rsidR="00B24FCA">
        <w:rPr>
          <w:rFonts w:ascii="Arial" w:hAnsi="Arial" w:cs="Arial"/>
          <w:sz w:val="20"/>
          <w:szCs w:val="20"/>
        </w:rPr>
        <w:t xml:space="preserve">umple con los requisitos legales de facturación y tributación, </w:t>
      </w:r>
      <w:r w:rsidR="00B24FCA" w:rsidRPr="00C62C97">
        <w:rPr>
          <w:rFonts w:ascii="Arial" w:hAnsi="Arial" w:cs="Arial"/>
          <w:sz w:val="20"/>
          <w:szCs w:val="20"/>
        </w:rPr>
        <w:t>cumplimiento fiscal, etc.</w:t>
      </w:r>
    </w:p>
    <w:p w14:paraId="27E2C1C7" w14:textId="4130B593" w:rsidR="00B24FCA" w:rsidRDefault="00B24FCA" w:rsidP="00B24FCA">
      <w:pPr>
        <w:pStyle w:val="Prrafodelista"/>
        <w:numPr>
          <w:ilvl w:val="0"/>
          <w:numId w:val="8"/>
        </w:numPr>
        <w:tabs>
          <w:tab w:val="left" w:pos="7830"/>
        </w:tabs>
        <w:jc w:val="both"/>
        <w:rPr>
          <w:rFonts w:ascii="Arial" w:hAnsi="Arial" w:cs="Arial"/>
          <w:sz w:val="20"/>
          <w:szCs w:val="20"/>
        </w:rPr>
      </w:pPr>
      <w:r w:rsidRPr="00C62C97">
        <w:rPr>
          <w:rFonts w:ascii="Arial" w:hAnsi="Arial" w:cs="Arial"/>
          <w:sz w:val="20"/>
          <w:szCs w:val="20"/>
        </w:rPr>
        <w:t>La empresa se encuentra legalmente constituida y sin ninguna sanción penal</w:t>
      </w:r>
      <w:r>
        <w:rPr>
          <w:rFonts w:ascii="Arial" w:hAnsi="Arial" w:cs="Arial"/>
          <w:sz w:val="20"/>
          <w:szCs w:val="20"/>
        </w:rPr>
        <w:t>.</w:t>
      </w:r>
    </w:p>
    <w:p w14:paraId="5B405813" w14:textId="56023849" w:rsidR="001B140A" w:rsidRDefault="001B140A" w:rsidP="00B24FCA">
      <w:pPr>
        <w:pStyle w:val="Prrafodelista"/>
        <w:numPr>
          <w:ilvl w:val="0"/>
          <w:numId w:val="8"/>
        </w:numPr>
        <w:tabs>
          <w:tab w:val="left" w:pos="7830"/>
        </w:tabs>
        <w:jc w:val="both"/>
        <w:rPr>
          <w:rFonts w:ascii="Arial" w:hAnsi="Arial" w:cs="Arial"/>
          <w:sz w:val="20"/>
          <w:szCs w:val="20"/>
        </w:rPr>
      </w:pPr>
      <w:r>
        <w:rPr>
          <w:rFonts w:ascii="Arial" w:hAnsi="Arial" w:cs="Arial"/>
          <w:sz w:val="20"/>
          <w:szCs w:val="20"/>
        </w:rPr>
        <w:t>La empresa tiene suficiencia financiera y patrimonial</w:t>
      </w:r>
      <w:r w:rsidR="0035647A">
        <w:rPr>
          <w:rFonts w:ascii="Arial" w:hAnsi="Arial" w:cs="Arial"/>
          <w:sz w:val="20"/>
          <w:szCs w:val="20"/>
        </w:rPr>
        <w:t>.</w:t>
      </w:r>
    </w:p>
    <w:p w14:paraId="6773F0E2" w14:textId="65ECEDDC" w:rsidR="00E930AA" w:rsidRDefault="00E930AA" w:rsidP="00B24FCA">
      <w:pPr>
        <w:pStyle w:val="Prrafodelista"/>
        <w:numPr>
          <w:ilvl w:val="0"/>
          <w:numId w:val="8"/>
        </w:numPr>
        <w:tabs>
          <w:tab w:val="left" w:pos="7830"/>
        </w:tabs>
        <w:jc w:val="both"/>
        <w:rPr>
          <w:rFonts w:ascii="Arial" w:hAnsi="Arial" w:cs="Arial"/>
          <w:sz w:val="20"/>
          <w:szCs w:val="20"/>
        </w:rPr>
      </w:pPr>
      <w:r w:rsidRPr="00E930AA">
        <w:rPr>
          <w:rFonts w:ascii="Arial" w:hAnsi="Arial" w:cs="Arial"/>
          <w:sz w:val="20"/>
          <w:szCs w:val="20"/>
        </w:rPr>
        <w:t>Lleva a cabo estrategias de desarrollo, investigación e innovación en los productos ofrecidos</w:t>
      </w:r>
      <w:r>
        <w:rPr>
          <w:rFonts w:ascii="Arial" w:hAnsi="Arial" w:cs="Arial"/>
          <w:sz w:val="20"/>
          <w:szCs w:val="20"/>
        </w:rPr>
        <w:t>.</w:t>
      </w:r>
    </w:p>
    <w:p w14:paraId="7562043E" w14:textId="77777777" w:rsidR="00E930AA" w:rsidRDefault="001B140A" w:rsidP="003079B7">
      <w:pPr>
        <w:pStyle w:val="Prrafodelista"/>
        <w:numPr>
          <w:ilvl w:val="0"/>
          <w:numId w:val="8"/>
        </w:numPr>
        <w:tabs>
          <w:tab w:val="left" w:pos="7830"/>
        </w:tabs>
        <w:jc w:val="both"/>
        <w:rPr>
          <w:rFonts w:ascii="Arial" w:hAnsi="Arial" w:cs="Arial"/>
          <w:sz w:val="20"/>
          <w:szCs w:val="20"/>
        </w:rPr>
      </w:pPr>
      <w:r>
        <w:rPr>
          <w:rFonts w:ascii="Arial" w:hAnsi="Arial" w:cs="Arial"/>
          <w:sz w:val="20"/>
          <w:szCs w:val="20"/>
        </w:rPr>
        <w:t>Implementa estrategias de descuento por pronto pago</w:t>
      </w:r>
      <w:r w:rsidR="0035647A">
        <w:rPr>
          <w:rFonts w:ascii="Arial" w:hAnsi="Arial" w:cs="Arial"/>
          <w:sz w:val="20"/>
          <w:szCs w:val="20"/>
        </w:rPr>
        <w:t>.</w:t>
      </w:r>
    </w:p>
    <w:p w14:paraId="599A8314" w14:textId="4C49C6BE" w:rsidR="003079B7" w:rsidRPr="00E930AA" w:rsidRDefault="00E930AA" w:rsidP="003079B7">
      <w:pPr>
        <w:pStyle w:val="Prrafodelista"/>
        <w:numPr>
          <w:ilvl w:val="0"/>
          <w:numId w:val="8"/>
        </w:numPr>
        <w:tabs>
          <w:tab w:val="left" w:pos="7830"/>
        </w:tabs>
        <w:jc w:val="both"/>
        <w:rPr>
          <w:rFonts w:ascii="Arial" w:hAnsi="Arial" w:cs="Arial"/>
          <w:sz w:val="18"/>
          <w:szCs w:val="18"/>
        </w:rPr>
      </w:pPr>
      <w:r w:rsidRPr="00E930AA">
        <w:rPr>
          <w:rFonts w:ascii="Arial" w:hAnsi="Arial" w:cs="Arial"/>
          <w:sz w:val="20"/>
          <w:szCs w:val="18"/>
        </w:rPr>
        <w:t>Prioriza la compra y/o producción local o regional</w:t>
      </w:r>
      <w:r>
        <w:rPr>
          <w:rFonts w:ascii="Arial" w:hAnsi="Arial" w:cs="Arial"/>
          <w:sz w:val="20"/>
          <w:szCs w:val="18"/>
        </w:rPr>
        <w:t>.</w:t>
      </w:r>
    </w:p>
    <w:p w14:paraId="4AC187A3" w14:textId="7434738C" w:rsidR="00C62C97" w:rsidRDefault="00C62C97" w:rsidP="00C62C97">
      <w:pPr>
        <w:pStyle w:val="Prrafodelista"/>
        <w:numPr>
          <w:ilvl w:val="0"/>
          <w:numId w:val="8"/>
        </w:numPr>
        <w:tabs>
          <w:tab w:val="left" w:pos="7830"/>
        </w:tabs>
        <w:jc w:val="both"/>
        <w:rPr>
          <w:rFonts w:ascii="Arial" w:hAnsi="Arial" w:cs="Arial"/>
          <w:sz w:val="20"/>
          <w:szCs w:val="20"/>
        </w:rPr>
      </w:pPr>
      <w:r w:rsidRPr="00C62C97">
        <w:rPr>
          <w:rFonts w:ascii="Arial" w:hAnsi="Arial" w:cs="Arial"/>
          <w:sz w:val="20"/>
          <w:szCs w:val="20"/>
        </w:rPr>
        <w:t>Respeta los convenios internacionales</w:t>
      </w:r>
      <w:r w:rsidR="001B140A">
        <w:rPr>
          <w:rFonts w:ascii="Arial" w:hAnsi="Arial" w:cs="Arial"/>
          <w:sz w:val="20"/>
          <w:szCs w:val="20"/>
        </w:rPr>
        <w:t>:</w:t>
      </w:r>
    </w:p>
    <w:p w14:paraId="57378F92" w14:textId="044802E0" w:rsidR="001B140A" w:rsidRPr="001B140A" w:rsidRDefault="001B140A" w:rsidP="001B140A">
      <w:pPr>
        <w:tabs>
          <w:tab w:val="left" w:pos="7830"/>
        </w:tabs>
        <w:jc w:val="both"/>
        <w:rPr>
          <w:rFonts w:ascii="Arial" w:hAnsi="Arial" w:cs="Arial"/>
          <w:szCs w:val="20"/>
        </w:rPr>
      </w:pPr>
      <w:r w:rsidRPr="001B140A">
        <w:rPr>
          <w:rFonts w:ascii="Arial" w:hAnsi="Arial" w:cs="Arial"/>
          <w:szCs w:val="20"/>
        </w:rPr>
        <w:t>Un tratado comercial es un acuerdo que establecen dos o más países bajo el amparo del derecho internacional y con el objetivo de mejorar sus relaciones en términos económicos y de intercambio comercial.</w:t>
      </w:r>
    </w:p>
    <w:p w14:paraId="68205900" w14:textId="77777777" w:rsidR="00E930AA" w:rsidRDefault="00E930AA" w:rsidP="00E930AA">
      <w:pPr>
        <w:tabs>
          <w:tab w:val="left" w:pos="7830"/>
        </w:tabs>
        <w:jc w:val="both"/>
        <w:rPr>
          <w:rFonts w:ascii="Arial" w:hAnsi="Arial" w:cs="Arial"/>
          <w:szCs w:val="20"/>
        </w:rPr>
      </w:pPr>
    </w:p>
    <w:p w14:paraId="62A42EB4" w14:textId="77777777" w:rsidR="00E930AA" w:rsidRDefault="00E930AA" w:rsidP="00283EED">
      <w:pPr>
        <w:tabs>
          <w:tab w:val="left" w:pos="7830"/>
        </w:tabs>
        <w:jc w:val="both"/>
        <w:rPr>
          <w:rFonts w:ascii="Arial" w:hAnsi="Arial" w:cs="Arial"/>
          <w:szCs w:val="20"/>
          <w:lang w:val="es-CO"/>
        </w:rPr>
      </w:pPr>
    </w:p>
    <w:p w14:paraId="73BEFF5F" w14:textId="3C0338BB" w:rsidR="00283EED" w:rsidRDefault="00283EED" w:rsidP="00283EED">
      <w:pPr>
        <w:tabs>
          <w:tab w:val="left" w:pos="7830"/>
        </w:tabs>
        <w:jc w:val="both"/>
        <w:rPr>
          <w:rFonts w:ascii="Arial" w:hAnsi="Arial" w:cs="Arial"/>
          <w:szCs w:val="20"/>
          <w:lang w:val="es-CO"/>
        </w:rPr>
      </w:pPr>
      <w:r w:rsidRPr="00283EED">
        <w:rPr>
          <w:rFonts w:ascii="Arial" w:hAnsi="Arial" w:cs="Arial"/>
          <w:szCs w:val="20"/>
          <w:lang w:val="es-CO"/>
        </w:rPr>
        <w:t>Nuestro objetivo es promover y difundir nuestro compromiso mutuo con la protección del ambiente y con la salud de las comunidades que atendemos.</w:t>
      </w:r>
    </w:p>
    <w:p w14:paraId="1647E9EA" w14:textId="77777777" w:rsidR="00283EED" w:rsidRDefault="00283EED" w:rsidP="00283EED">
      <w:pPr>
        <w:tabs>
          <w:tab w:val="left" w:pos="7830"/>
        </w:tabs>
        <w:jc w:val="both"/>
        <w:rPr>
          <w:rFonts w:ascii="Arial" w:hAnsi="Arial" w:cs="Arial"/>
          <w:szCs w:val="20"/>
          <w:lang w:val="es-CO"/>
        </w:rPr>
      </w:pPr>
    </w:p>
    <w:p w14:paraId="0298E2DB" w14:textId="571F8C8B" w:rsidR="00283EED" w:rsidRPr="00283EED" w:rsidRDefault="00283EED" w:rsidP="00283EED">
      <w:pPr>
        <w:tabs>
          <w:tab w:val="left" w:pos="7830"/>
        </w:tabs>
        <w:jc w:val="both"/>
        <w:rPr>
          <w:rFonts w:ascii="Arial" w:hAnsi="Arial" w:cs="Arial"/>
          <w:szCs w:val="20"/>
          <w:lang w:val="es-CO"/>
        </w:rPr>
      </w:pPr>
      <w:r w:rsidRPr="00283EED">
        <w:rPr>
          <w:rFonts w:ascii="Arial" w:hAnsi="Arial" w:cs="Arial"/>
          <w:szCs w:val="20"/>
          <w:lang w:val="es-CO"/>
        </w:rPr>
        <w:lastRenderedPageBreak/>
        <w:t>Reconocemos la necesidad de estandarización para el diseño de productos innovadores que mejoren la salud humana y ambiental</w:t>
      </w:r>
      <w:r>
        <w:rPr>
          <w:rFonts w:ascii="Arial" w:hAnsi="Arial" w:cs="Arial"/>
          <w:szCs w:val="20"/>
          <w:lang w:val="es-CO"/>
        </w:rPr>
        <w:t xml:space="preserve"> y</w:t>
      </w:r>
      <w:r w:rsidRPr="00283EED">
        <w:rPr>
          <w:rFonts w:ascii="Arial" w:hAnsi="Arial" w:cs="Arial"/>
          <w:szCs w:val="20"/>
          <w:lang w:val="es-CO"/>
        </w:rPr>
        <w:t xml:space="preserve"> buscamos formar alianzas con los </w:t>
      </w:r>
      <w:r>
        <w:rPr>
          <w:rFonts w:ascii="Arial" w:hAnsi="Arial" w:cs="Arial"/>
          <w:szCs w:val="20"/>
          <w:lang w:val="es-CO"/>
        </w:rPr>
        <w:t>proveedores</w:t>
      </w:r>
      <w:r w:rsidRPr="00283EED">
        <w:rPr>
          <w:rFonts w:ascii="Arial" w:hAnsi="Arial" w:cs="Arial"/>
          <w:szCs w:val="20"/>
          <w:lang w:val="es-CO"/>
        </w:rPr>
        <w:t xml:space="preserve"> a fin de impulsar iniciativas orientadas a la estandarización de criterios para productos sostenibles.</w:t>
      </w:r>
    </w:p>
    <w:p w14:paraId="4A05E4CE" w14:textId="77777777" w:rsidR="00C62C97" w:rsidRPr="00291EE3" w:rsidRDefault="00C62C97" w:rsidP="00FC2478">
      <w:pPr>
        <w:tabs>
          <w:tab w:val="left" w:pos="7830"/>
        </w:tabs>
        <w:jc w:val="both"/>
        <w:rPr>
          <w:rFonts w:ascii="Arial" w:hAnsi="Arial" w:cs="Arial"/>
          <w:lang w:val="es-CO"/>
        </w:rPr>
      </w:pPr>
    </w:p>
    <w:p w14:paraId="61EA9A94" w14:textId="60236A4D" w:rsidR="006A316A" w:rsidRPr="005F524B" w:rsidRDefault="006A316A" w:rsidP="00424A7B">
      <w:pPr>
        <w:pStyle w:val="Ttulo1"/>
        <w:rPr>
          <w:rFonts w:cs="Arial"/>
          <w:b w:val="0"/>
          <w:bCs/>
          <w:lang w:val="es-CO"/>
        </w:rPr>
      </w:pPr>
      <w:bookmarkStart w:id="11" w:name="_Toc136249055"/>
      <w:r w:rsidRPr="005F524B">
        <w:rPr>
          <w:rFonts w:cs="Arial"/>
          <w:bCs/>
          <w:lang w:val="es-CO"/>
        </w:rPr>
        <w:t>REFERENCIAS</w:t>
      </w:r>
      <w:bookmarkEnd w:id="11"/>
    </w:p>
    <w:p w14:paraId="4CA421E0" w14:textId="77777777" w:rsidR="006A316A" w:rsidRPr="00291EE3" w:rsidRDefault="006A316A" w:rsidP="00FC2478">
      <w:pPr>
        <w:tabs>
          <w:tab w:val="left" w:pos="7830"/>
        </w:tabs>
        <w:jc w:val="both"/>
        <w:rPr>
          <w:rFonts w:ascii="Arial" w:hAnsi="Arial" w:cs="Arial"/>
          <w:lang w:val="es-CO"/>
        </w:rPr>
      </w:pPr>
    </w:p>
    <w:p w14:paraId="57E0AE36" w14:textId="6703A27A" w:rsidR="006A316A" w:rsidRDefault="006A316A" w:rsidP="00CF00B8">
      <w:pPr>
        <w:tabs>
          <w:tab w:val="left" w:pos="7830"/>
        </w:tabs>
        <w:jc w:val="both"/>
        <w:rPr>
          <w:rFonts w:ascii="Arial" w:hAnsi="Arial" w:cs="Arial"/>
          <w:i/>
          <w:iCs/>
          <w:lang w:val="es-CO"/>
        </w:rPr>
      </w:pPr>
      <w:r w:rsidRPr="00B349BD">
        <w:rPr>
          <w:rFonts w:ascii="Arial" w:hAnsi="Arial" w:cs="Arial"/>
          <w:lang w:val="es-CO"/>
        </w:rPr>
        <w:t>Salud Sin Daño. (2020).</w:t>
      </w:r>
      <w:r w:rsidRPr="004F049B">
        <w:rPr>
          <w:rFonts w:ascii="Arial" w:hAnsi="Arial" w:cs="Arial"/>
          <w:i/>
          <w:iCs/>
          <w:lang w:val="es-CO"/>
        </w:rPr>
        <w:t xml:space="preserve"> Guía para la Gestión de Compras Sostenibles en Salud.</w:t>
      </w:r>
    </w:p>
    <w:p w14:paraId="4D903FEF" w14:textId="77777777" w:rsidR="00B349BD" w:rsidRDefault="00B349BD" w:rsidP="00133415">
      <w:pPr>
        <w:tabs>
          <w:tab w:val="left" w:pos="7830"/>
        </w:tabs>
        <w:ind w:left="708"/>
        <w:jc w:val="both"/>
        <w:rPr>
          <w:rFonts w:ascii="Arial" w:hAnsi="Arial" w:cs="Arial"/>
          <w:i/>
          <w:iCs/>
          <w:lang w:val="es-CO"/>
        </w:rPr>
      </w:pPr>
    </w:p>
    <w:p w14:paraId="2BB5CC4B" w14:textId="1E0C0108" w:rsidR="00B349BD" w:rsidRPr="00B349BD" w:rsidRDefault="00B349BD" w:rsidP="00CF00B8">
      <w:pPr>
        <w:tabs>
          <w:tab w:val="left" w:pos="7830"/>
        </w:tabs>
        <w:jc w:val="both"/>
        <w:rPr>
          <w:rFonts w:ascii="Arial" w:hAnsi="Arial" w:cs="Arial"/>
          <w:lang w:val="es-CO"/>
        </w:rPr>
      </w:pPr>
      <w:r w:rsidRPr="00B349BD">
        <w:rPr>
          <w:rFonts w:ascii="Arial" w:hAnsi="Arial" w:cs="Arial"/>
          <w:lang w:val="es-CO"/>
        </w:rPr>
        <w:t xml:space="preserve">Pontificia Universidad Javeriana. (2021). </w:t>
      </w:r>
      <w:r w:rsidRPr="00B349BD">
        <w:rPr>
          <w:rFonts w:ascii="Arial" w:hAnsi="Arial" w:cs="Arial"/>
          <w:i/>
          <w:iCs/>
          <w:lang w:val="es-CO"/>
        </w:rPr>
        <w:t>Directriz de Compras Responsables y Sostenibles</w:t>
      </w:r>
      <w:r w:rsidRPr="00B349BD">
        <w:rPr>
          <w:rFonts w:ascii="Arial" w:hAnsi="Arial" w:cs="Arial"/>
          <w:lang w:val="es-CO"/>
        </w:rPr>
        <w:t xml:space="preserve">. Bogotá: Dirección de Servicios Universitarios, </w:t>
      </w:r>
      <w:proofErr w:type="spellStart"/>
      <w:r w:rsidRPr="00B349BD">
        <w:rPr>
          <w:rFonts w:ascii="Arial" w:hAnsi="Arial" w:cs="Arial"/>
          <w:lang w:val="es-CO"/>
        </w:rPr>
        <w:t>Vicerectoría</w:t>
      </w:r>
      <w:proofErr w:type="spellEnd"/>
      <w:r w:rsidRPr="00B349BD">
        <w:rPr>
          <w:rFonts w:ascii="Arial" w:hAnsi="Arial" w:cs="Arial"/>
          <w:lang w:val="es-CO"/>
        </w:rPr>
        <w:t xml:space="preserve"> Administrativa.</w:t>
      </w:r>
    </w:p>
    <w:sectPr w:rsidR="00B349BD" w:rsidRPr="00B349BD" w:rsidSect="00216A9E">
      <w:headerReference w:type="default" r:id="rId9"/>
      <w:footerReference w:type="default" r:id="rId10"/>
      <w:pgSz w:w="12240" w:h="15840"/>
      <w:pgMar w:top="2222" w:right="1134" w:bottom="1865" w:left="1134" w:header="709"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40BD" w14:textId="77777777" w:rsidR="00E16172" w:rsidRDefault="00E16172">
      <w:r>
        <w:separator/>
      </w:r>
    </w:p>
  </w:endnote>
  <w:endnote w:type="continuationSeparator" w:id="0">
    <w:p w14:paraId="46CCA2E1" w14:textId="77777777" w:rsidR="00E16172" w:rsidRDefault="00E1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arSymbol">
    <w:altName w:val="Segoe UI Symbol"/>
    <w:charset w:val="02"/>
    <w:family w:val="auto"/>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C0076" w14:textId="77777777" w:rsidR="00424B87" w:rsidRDefault="00424B87">
    <w:pPr>
      <w:suppressAutoHyphens w:val="0"/>
    </w:pPr>
  </w:p>
  <w:tbl>
    <w:tblPr>
      <w:tblW w:w="5000" w:type="pct"/>
      <w:tblLook w:val="0000" w:firstRow="0" w:lastRow="0" w:firstColumn="0" w:lastColumn="0" w:noHBand="0" w:noVBand="0"/>
    </w:tblPr>
    <w:tblGrid>
      <w:gridCol w:w="2176"/>
      <w:gridCol w:w="2610"/>
      <w:gridCol w:w="399"/>
      <w:gridCol w:w="2869"/>
      <w:gridCol w:w="1916"/>
    </w:tblGrid>
    <w:tr w:rsidR="00424B87" w14:paraId="17E75F6F" w14:textId="77777777" w:rsidTr="00454872">
      <w:trPr>
        <w:trHeight w:val="281"/>
      </w:trPr>
      <w:tc>
        <w:tcPr>
          <w:tcW w:w="2400" w:type="pct"/>
          <w:gridSpan w:val="2"/>
          <w:tcBorders>
            <w:top w:val="single" w:sz="1" w:space="0" w:color="000000"/>
            <w:left w:val="single" w:sz="1" w:space="0" w:color="000000"/>
            <w:bottom w:val="single" w:sz="1" w:space="0" w:color="000000"/>
          </w:tcBorders>
          <w:shd w:val="clear" w:color="auto" w:fill="auto"/>
          <w:vAlign w:val="center"/>
        </w:tcPr>
        <w:p w14:paraId="5DFA8EB3" w14:textId="2AC0D157" w:rsidR="00424B87" w:rsidRDefault="00424B87" w:rsidP="00216A9E">
          <w:pPr>
            <w:suppressAutoHyphens w:val="0"/>
            <w:snapToGrid w:val="0"/>
            <w:jc w:val="center"/>
            <w:rPr>
              <w:rFonts w:ascii="Arial" w:hAnsi="Arial" w:cs="Arial"/>
              <w:sz w:val="16"/>
              <w:szCs w:val="16"/>
            </w:rPr>
          </w:pPr>
          <w:r>
            <w:rPr>
              <w:rFonts w:ascii="Arial" w:hAnsi="Arial" w:cs="Arial"/>
              <w:sz w:val="16"/>
              <w:szCs w:val="16"/>
            </w:rPr>
            <w:t>Elaborado por:</w:t>
          </w:r>
          <w:r w:rsidRPr="00407BC7">
            <w:rPr>
              <w:rFonts w:ascii="Arial" w:hAnsi="Arial" w:cs="Arial"/>
              <w:i/>
              <w:sz w:val="16"/>
              <w:szCs w:val="16"/>
            </w:rPr>
            <w:t xml:space="preserve"> </w:t>
          </w:r>
          <w:r w:rsidR="007F6C2F">
            <w:rPr>
              <w:rFonts w:ascii="Arial" w:hAnsi="Arial" w:cs="Arial"/>
              <w:i/>
              <w:sz w:val="16"/>
              <w:szCs w:val="16"/>
            </w:rPr>
            <w:t>Practicante Proyecto Compras Sostenibles</w:t>
          </w:r>
        </w:p>
      </w:tc>
      <w:tc>
        <w:tcPr>
          <w:tcW w:w="200" w:type="pct"/>
          <w:vMerge w:val="restart"/>
          <w:tcBorders>
            <w:top w:val="single" w:sz="1" w:space="0" w:color="000000"/>
            <w:left w:val="single" w:sz="1" w:space="0" w:color="000000"/>
            <w:bottom w:val="single" w:sz="1" w:space="0" w:color="000000"/>
          </w:tcBorders>
          <w:shd w:val="clear" w:color="auto" w:fill="auto"/>
          <w:vAlign w:val="center"/>
        </w:tcPr>
        <w:p w14:paraId="70414F14" w14:textId="77777777" w:rsidR="00424B87" w:rsidRDefault="00424B87" w:rsidP="00216A9E">
          <w:pPr>
            <w:suppressAutoHyphens w:val="0"/>
            <w:snapToGrid w:val="0"/>
            <w:jc w:val="center"/>
            <w:rPr>
              <w:rFonts w:ascii="Arial" w:hAnsi="Arial" w:cs="Arial"/>
              <w:sz w:val="16"/>
              <w:szCs w:val="16"/>
            </w:rPr>
          </w:pPr>
        </w:p>
      </w:tc>
      <w:tc>
        <w:tcPr>
          <w:tcW w:w="2400" w:type="pct"/>
          <w:gridSpan w:val="2"/>
          <w:tcBorders>
            <w:top w:val="single" w:sz="1" w:space="0" w:color="000000"/>
            <w:left w:val="single" w:sz="1" w:space="0" w:color="000000"/>
            <w:bottom w:val="single" w:sz="1" w:space="0" w:color="000000"/>
            <w:right w:val="single" w:sz="1" w:space="0" w:color="000000"/>
          </w:tcBorders>
          <w:shd w:val="clear" w:color="auto" w:fill="auto"/>
          <w:vAlign w:val="center"/>
        </w:tcPr>
        <w:p w14:paraId="14839B3E" w14:textId="77777777" w:rsidR="00424B87" w:rsidRDefault="00424B87" w:rsidP="00216A9E">
          <w:pPr>
            <w:suppressAutoHyphens w:val="0"/>
            <w:snapToGrid w:val="0"/>
            <w:ind w:left="13" w:hanging="13"/>
            <w:jc w:val="center"/>
            <w:rPr>
              <w:rFonts w:ascii="Arial" w:hAnsi="Arial" w:cs="Arial"/>
              <w:sz w:val="16"/>
              <w:szCs w:val="16"/>
            </w:rPr>
          </w:pPr>
          <w:r>
            <w:rPr>
              <w:rFonts w:ascii="Arial" w:hAnsi="Arial" w:cs="Arial"/>
              <w:sz w:val="16"/>
              <w:szCs w:val="16"/>
            </w:rPr>
            <w:t>Aprobado por:</w:t>
          </w:r>
          <w:r w:rsidRPr="00407BC7">
            <w:rPr>
              <w:rFonts w:ascii="Arial" w:hAnsi="Arial" w:cs="Arial"/>
              <w:i/>
              <w:sz w:val="16"/>
              <w:szCs w:val="16"/>
            </w:rPr>
            <w:t xml:space="preserve"> &lt;Nombre del grupo o cargo que </w:t>
          </w:r>
          <w:r>
            <w:rPr>
              <w:rFonts w:ascii="Arial" w:hAnsi="Arial" w:cs="Arial"/>
              <w:i/>
              <w:sz w:val="16"/>
              <w:szCs w:val="16"/>
            </w:rPr>
            <w:t>aprobó</w:t>
          </w:r>
          <w:r w:rsidRPr="00407BC7">
            <w:rPr>
              <w:rFonts w:ascii="Arial" w:hAnsi="Arial" w:cs="Arial"/>
              <w:i/>
              <w:sz w:val="16"/>
              <w:szCs w:val="16"/>
            </w:rPr>
            <w:t xml:space="preserve"> el documento&gt;</w:t>
          </w:r>
        </w:p>
      </w:tc>
    </w:tr>
    <w:tr w:rsidR="00424B87" w14:paraId="32B42079" w14:textId="77777777" w:rsidTr="00454872">
      <w:trPr>
        <w:trHeight w:val="281"/>
      </w:trPr>
      <w:tc>
        <w:tcPr>
          <w:tcW w:w="2400" w:type="pct"/>
          <w:gridSpan w:val="2"/>
          <w:tcBorders>
            <w:left w:val="single" w:sz="1" w:space="0" w:color="000000"/>
            <w:bottom w:val="single" w:sz="1" w:space="0" w:color="000000"/>
          </w:tcBorders>
          <w:shd w:val="clear" w:color="auto" w:fill="auto"/>
          <w:vAlign w:val="center"/>
        </w:tcPr>
        <w:p w14:paraId="2244EADC" w14:textId="77777777" w:rsidR="00424B87" w:rsidRDefault="00424B87" w:rsidP="00216A9E">
          <w:pPr>
            <w:suppressAutoHyphens w:val="0"/>
            <w:snapToGrid w:val="0"/>
            <w:jc w:val="center"/>
            <w:rPr>
              <w:rFonts w:ascii="Arial" w:hAnsi="Arial" w:cs="Arial"/>
              <w:sz w:val="16"/>
              <w:szCs w:val="16"/>
            </w:rPr>
          </w:pPr>
          <w:r>
            <w:rPr>
              <w:rFonts w:ascii="Arial" w:hAnsi="Arial" w:cs="Arial"/>
              <w:sz w:val="16"/>
              <w:szCs w:val="16"/>
            </w:rPr>
            <w:t>Revisado por:</w:t>
          </w:r>
          <w:r w:rsidRPr="00407BC7">
            <w:rPr>
              <w:rFonts w:ascii="Arial" w:hAnsi="Arial" w:cs="Arial"/>
              <w:i/>
              <w:sz w:val="16"/>
              <w:szCs w:val="16"/>
            </w:rPr>
            <w:t xml:space="preserve"> &lt;Nombre </w:t>
          </w:r>
          <w:r>
            <w:rPr>
              <w:rFonts w:ascii="Arial" w:hAnsi="Arial" w:cs="Arial"/>
              <w:i/>
              <w:sz w:val="16"/>
              <w:szCs w:val="16"/>
            </w:rPr>
            <w:t>del grupo o cargo que revisó</w:t>
          </w:r>
          <w:r w:rsidRPr="00407BC7">
            <w:rPr>
              <w:rFonts w:ascii="Arial" w:hAnsi="Arial" w:cs="Arial"/>
              <w:i/>
              <w:sz w:val="16"/>
              <w:szCs w:val="16"/>
            </w:rPr>
            <w:t xml:space="preserve"> el documento&gt;</w:t>
          </w:r>
        </w:p>
      </w:tc>
      <w:tc>
        <w:tcPr>
          <w:tcW w:w="200" w:type="pct"/>
          <w:vMerge/>
          <w:tcBorders>
            <w:top w:val="single" w:sz="1" w:space="0" w:color="000000"/>
            <w:left w:val="single" w:sz="1" w:space="0" w:color="000000"/>
            <w:bottom w:val="single" w:sz="1" w:space="0" w:color="000000"/>
          </w:tcBorders>
          <w:shd w:val="clear" w:color="auto" w:fill="auto"/>
          <w:vAlign w:val="center"/>
        </w:tcPr>
        <w:p w14:paraId="48F2C2FA" w14:textId="77777777" w:rsidR="00424B87" w:rsidRDefault="00424B87" w:rsidP="00216A9E">
          <w:pPr>
            <w:suppressAutoHyphens w:val="0"/>
            <w:snapToGrid w:val="0"/>
            <w:jc w:val="center"/>
            <w:rPr>
              <w:rFonts w:ascii="Arial" w:hAnsi="Arial" w:cs="Arial"/>
              <w:sz w:val="16"/>
              <w:szCs w:val="16"/>
            </w:rPr>
          </w:pPr>
        </w:p>
      </w:tc>
      <w:tc>
        <w:tcPr>
          <w:tcW w:w="2400" w:type="pct"/>
          <w:gridSpan w:val="2"/>
          <w:tcBorders>
            <w:left w:val="single" w:sz="1" w:space="0" w:color="000000"/>
            <w:bottom w:val="single" w:sz="1" w:space="0" w:color="000000"/>
            <w:right w:val="single" w:sz="1" w:space="0" w:color="000000"/>
          </w:tcBorders>
          <w:shd w:val="clear" w:color="auto" w:fill="auto"/>
          <w:vAlign w:val="center"/>
        </w:tcPr>
        <w:p w14:paraId="242ECE7C" w14:textId="77777777" w:rsidR="00424B87" w:rsidRDefault="00424B87" w:rsidP="00216A9E">
          <w:pPr>
            <w:suppressAutoHyphens w:val="0"/>
            <w:snapToGrid w:val="0"/>
            <w:ind w:left="13" w:hanging="13"/>
            <w:jc w:val="center"/>
            <w:rPr>
              <w:rFonts w:ascii="Arial" w:hAnsi="Arial" w:cs="Arial"/>
              <w:sz w:val="16"/>
              <w:szCs w:val="16"/>
            </w:rPr>
          </w:pPr>
          <w:r>
            <w:rPr>
              <w:rFonts w:ascii="Arial" w:hAnsi="Arial" w:cs="Arial"/>
              <w:sz w:val="16"/>
              <w:szCs w:val="16"/>
            </w:rPr>
            <w:t xml:space="preserve">Fecha de Aprobación: </w:t>
          </w:r>
          <w:proofErr w:type="spellStart"/>
          <w:r w:rsidRPr="00266FA9">
            <w:rPr>
              <w:rFonts w:ascii="Arial" w:hAnsi="Arial" w:cs="Arial"/>
              <w:i/>
              <w:sz w:val="16"/>
              <w:szCs w:val="16"/>
            </w:rPr>
            <w:t>aaaa</w:t>
          </w:r>
          <w:proofErr w:type="spellEnd"/>
          <w:r w:rsidRPr="00266FA9">
            <w:rPr>
              <w:rFonts w:ascii="Arial" w:hAnsi="Arial" w:cs="Arial"/>
              <w:i/>
              <w:sz w:val="16"/>
              <w:szCs w:val="16"/>
            </w:rPr>
            <w:t>-mm-</w:t>
          </w:r>
          <w:proofErr w:type="spellStart"/>
          <w:r w:rsidRPr="00266FA9">
            <w:rPr>
              <w:rFonts w:ascii="Arial" w:hAnsi="Arial" w:cs="Arial"/>
              <w:i/>
              <w:sz w:val="16"/>
              <w:szCs w:val="16"/>
            </w:rPr>
            <w:t>dd</w:t>
          </w:r>
          <w:proofErr w:type="spellEnd"/>
          <w:r>
            <w:rPr>
              <w:rFonts w:ascii="Arial" w:hAnsi="Arial" w:cs="Arial"/>
              <w:sz w:val="16"/>
              <w:szCs w:val="16"/>
            </w:rPr>
            <w:t xml:space="preserve"> </w:t>
          </w:r>
          <w:r w:rsidRPr="00407BC7">
            <w:rPr>
              <w:rFonts w:ascii="Arial" w:hAnsi="Arial" w:cs="Arial"/>
              <w:i/>
              <w:sz w:val="16"/>
              <w:szCs w:val="16"/>
            </w:rPr>
            <w:t>&lt;</w:t>
          </w:r>
          <w:r>
            <w:rPr>
              <w:rFonts w:ascii="Arial" w:hAnsi="Arial" w:cs="Arial"/>
              <w:i/>
              <w:sz w:val="16"/>
              <w:szCs w:val="16"/>
            </w:rPr>
            <w:t>F</w:t>
          </w:r>
          <w:r w:rsidRPr="005934A6">
            <w:rPr>
              <w:rFonts w:ascii="Arial" w:hAnsi="Arial" w:cs="Arial"/>
              <w:i/>
              <w:sz w:val="16"/>
              <w:szCs w:val="16"/>
            </w:rPr>
            <w:t>echa en que se recibe la solicitud en la página de C</w:t>
          </w:r>
          <w:r>
            <w:rPr>
              <w:rFonts w:ascii="Arial" w:hAnsi="Arial" w:cs="Arial"/>
              <w:i/>
              <w:sz w:val="16"/>
              <w:szCs w:val="16"/>
            </w:rPr>
            <w:t>alidad</w:t>
          </w:r>
          <w:r w:rsidRPr="00407BC7">
            <w:rPr>
              <w:rFonts w:ascii="Arial" w:hAnsi="Arial" w:cs="Arial"/>
              <w:i/>
              <w:sz w:val="16"/>
              <w:szCs w:val="16"/>
            </w:rPr>
            <w:t>&gt;</w:t>
          </w:r>
        </w:p>
      </w:tc>
    </w:tr>
    <w:tr w:rsidR="007D572D" w14:paraId="36EA333E" w14:textId="77777777" w:rsidTr="004548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gridAfter w:val="1"/>
        <w:wBefore w:w="1091" w:type="pct"/>
        <w:wAfter w:w="961" w:type="pct"/>
        <w:trHeight w:val="270"/>
      </w:trPr>
      <w:tc>
        <w:tcPr>
          <w:tcW w:w="2948" w:type="pct"/>
          <w:gridSpan w:val="3"/>
          <w:tcBorders>
            <w:bottom w:val="single" w:sz="4" w:space="0" w:color="auto"/>
          </w:tcBorders>
          <w:vAlign w:val="center"/>
        </w:tcPr>
        <w:p w14:paraId="434E88FD" w14:textId="77777777" w:rsidR="007D572D" w:rsidRDefault="007D572D" w:rsidP="00216A9E">
          <w:pPr>
            <w:jc w:val="center"/>
            <w:rPr>
              <w:rFonts w:ascii="Arial" w:hAnsi="Arial"/>
              <w:sz w:val="16"/>
              <w:szCs w:val="16"/>
            </w:rPr>
          </w:pPr>
          <w:r>
            <w:rPr>
              <w:rFonts w:ascii="Arial" w:hAnsi="Arial"/>
              <w:sz w:val="16"/>
              <w:szCs w:val="16"/>
            </w:rPr>
            <w:t xml:space="preserve">Fecha de Revisión: </w:t>
          </w:r>
          <w:r w:rsidR="00633719" w:rsidRPr="00407BC7">
            <w:rPr>
              <w:rFonts w:ascii="Arial" w:hAnsi="Arial" w:cs="Arial"/>
              <w:i/>
              <w:sz w:val="16"/>
              <w:szCs w:val="16"/>
            </w:rPr>
            <w:t>&lt;</w:t>
          </w:r>
          <w:r w:rsidR="00633719">
            <w:rPr>
              <w:rFonts w:ascii="Arial" w:hAnsi="Arial" w:cs="Arial"/>
              <w:i/>
              <w:sz w:val="16"/>
              <w:szCs w:val="16"/>
            </w:rPr>
            <w:t>F</w:t>
          </w:r>
          <w:r w:rsidR="00633719" w:rsidRPr="005934A6">
            <w:rPr>
              <w:rFonts w:ascii="Arial" w:hAnsi="Arial" w:cs="Arial"/>
              <w:i/>
              <w:sz w:val="16"/>
              <w:szCs w:val="16"/>
            </w:rPr>
            <w:t>echa en que se recibe la solicitud en la página de C</w:t>
          </w:r>
          <w:r w:rsidR="00633719">
            <w:rPr>
              <w:rFonts w:ascii="Arial" w:hAnsi="Arial" w:cs="Arial"/>
              <w:i/>
              <w:sz w:val="16"/>
              <w:szCs w:val="16"/>
            </w:rPr>
            <w:t>alidad</w:t>
          </w:r>
          <w:r w:rsidR="00633719" w:rsidRPr="00407BC7">
            <w:rPr>
              <w:rFonts w:ascii="Arial" w:hAnsi="Arial" w:cs="Arial"/>
              <w:i/>
              <w:sz w:val="16"/>
              <w:szCs w:val="16"/>
            </w:rPr>
            <w:t>&gt;</w:t>
          </w:r>
        </w:p>
      </w:tc>
    </w:tr>
  </w:tbl>
  <w:p w14:paraId="51BCA97D" w14:textId="77777777" w:rsidR="00216A9E" w:rsidRDefault="00216A9E" w:rsidP="00216A9E">
    <w:pPr>
      <w:suppressAutoHyphens w:val="0"/>
      <w:jc w:val="center"/>
      <w:rPr>
        <w:rFonts w:ascii="Arial" w:hAnsi="Arial"/>
        <w:sz w:val="16"/>
        <w:szCs w:val="16"/>
      </w:rPr>
    </w:pPr>
  </w:p>
  <w:p w14:paraId="4DBF03B1" w14:textId="77777777" w:rsidR="00424B87" w:rsidRDefault="00216A9E" w:rsidP="00742410">
    <w:pPr>
      <w:suppressAutoHyphens w:val="0"/>
      <w:jc w:val="center"/>
      <w:rPr>
        <w:rFonts w:ascii="Arial" w:hAnsi="Arial"/>
        <w:sz w:val="16"/>
        <w:szCs w:val="16"/>
      </w:rPr>
    </w:pPr>
    <w:r>
      <w:rPr>
        <w:rFonts w:ascii="Arial" w:hAnsi="Arial"/>
        <w:sz w:val="16"/>
        <w:szCs w:val="16"/>
      </w:rPr>
      <w:t xml:space="preserve">Todos los derechos reservados. </w:t>
    </w:r>
    <w:r w:rsidR="002F4213">
      <w:rPr>
        <w:rFonts w:ascii="Arial" w:hAnsi="Arial"/>
        <w:sz w:val="16"/>
        <w:szCs w:val="16"/>
      </w:rPr>
      <w:t>FCV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8F80" w14:textId="77777777" w:rsidR="00E16172" w:rsidRDefault="00E16172">
      <w:r>
        <w:separator/>
      </w:r>
    </w:p>
  </w:footnote>
  <w:footnote w:type="continuationSeparator" w:id="0">
    <w:p w14:paraId="65FA31A6" w14:textId="77777777" w:rsidR="00E16172" w:rsidRDefault="00E16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000" w:firstRow="0" w:lastRow="0" w:firstColumn="0" w:lastColumn="0" w:noHBand="0" w:noVBand="0"/>
    </w:tblPr>
    <w:tblGrid>
      <w:gridCol w:w="1417"/>
      <w:gridCol w:w="5751"/>
      <w:gridCol w:w="1336"/>
      <w:gridCol w:w="1466"/>
    </w:tblGrid>
    <w:tr w:rsidR="00424B87" w14:paraId="08EAA572" w14:textId="77777777" w:rsidTr="00454872">
      <w:trPr>
        <w:trHeight w:val="276"/>
      </w:trPr>
      <w:tc>
        <w:tcPr>
          <w:tcW w:w="711" w:type="pct"/>
          <w:vMerge w:val="restart"/>
          <w:tcBorders>
            <w:top w:val="single" w:sz="1" w:space="0" w:color="808080"/>
            <w:left w:val="single" w:sz="1" w:space="0" w:color="808080"/>
            <w:bottom w:val="single" w:sz="1" w:space="0" w:color="808080"/>
          </w:tcBorders>
          <w:shd w:val="clear" w:color="auto" w:fill="auto"/>
          <w:vAlign w:val="center"/>
        </w:tcPr>
        <w:p w14:paraId="22C4A390" w14:textId="710DF702" w:rsidR="00424B87" w:rsidRDefault="00F34F93">
          <w:pPr>
            <w:suppressAutoHyphens w:val="0"/>
            <w:snapToGrid w:val="0"/>
            <w:jc w:val="center"/>
            <w:rPr>
              <w:rFonts w:ascii="Arial" w:hAnsi="Arial" w:cs="Arial"/>
              <w:b/>
              <w:bCs/>
              <w:kern w:val="1"/>
              <w:sz w:val="28"/>
              <w:szCs w:val="32"/>
            </w:rPr>
          </w:pPr>
          <w:r>
            <w:rPr>
              <w:rFonts w:ascii="Arial" w:hAnsi="Arial" w:cs="Arial"/>
              <w:b/>
              <w:bCs/>
              <w:noProof/>
              <w:kern w:val="1"/>
              <w:sz w:val="28"/>
              <w:szCs w:val="32"/>
            </w:rPr>
            <w:drawing>
              <wp:inline distT="0" distB="0" distL="0" distR="0" wp14:anchorId="66840132" wp14:editId="370C61BA">
                <wp:extent cx="666750" cy="6667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tc>
      <w:tc>
        <w:tcPr>
          <w:tcW w:w="2884" w:type="pct"/>
          <w:vMerge w:val="restart"/>
          <w:tcBorders>
            <w:top w:val="single" w:sz="1" w:space="0" w:color="808080"/>
            <w:left w:val="single" w:sz="1" w:space="0" w:color="808080"/>
            <w:bottom w:val="single" w:sz="1" w:space="0" w:color="808080"/>
          </w:tcBorders>
          <w:shd w:val="clear" w:color="auto" w:fill="auto"/>
          <w:vAlign w:val="center"/>
        </w:tcPr>
        <w:p w14:paraId="6CC37EDC" w14:textId="27591702" w:rsidR="00424B87" w:rsidRDefault="00454872" w:rsidP="00CC2FF9">
          <w:pPr>
            <w:snapToGrid w:val="0"/>
            <w:jc w:val="center"/>
            <w:rPr>
              <w:rFonts w:ascii="Arial" w:hAnsi="Arial" w:cs="Arial"/>
              <w:b/>
              <w:bCs/>
              <w:kern w:val="1"/>
              <w:sz w:val="28"/>
              <w:szCs w:val="32"/>
            </w:rPr>
          </w:pPr>
          <w:r>
            <w:rPr>
              <w:rFonts w:ascii="Arial" w:hAnsi="Arial" w:cs="Arial"/>
              <w:b/>
              <w:bCs/>
              <w:kern w:val="1"/>
              <w:sz w:val="24"/>
              <w:szCs w:val="32"/>
            </w:rPr>
            <w:t>POLÍTICA DE COMPRAS SOSTENIBLES</w:t>
          </w:r>
        </w:p>
      </w:tc>
      <w:tc>
        <w:tcPr>
          <w:tcW w:w="1405" w:type="pct"/>
          <w:gridSpan w:val="2"/>
          <w:tcBorders>
            <w:top w:val="single" w:sz="1" w:space="0" w:color="808080"/>
            <w:left w:val="single" w:sz="1" w:space="0" w:color="808080"/>
            <w:bottom w:val="single" w:sz="1" w:space="0" w:color="808080"/>
            <w:right w:val="single" w:sz="1" w:space="0" w:color="808080"/>
          </w:tcBorders>
          <w:shd w:val="clear" w:color="auto" w:fill="auto"/>
          <w:vAlign w:val="center"/>
        </w:tcPr>
        <w:p w14:paraId="22E6BCED" w14:textId="77777777" w:rsidR="00424B87" w:rsidRPr="006C2B52" w:rsidRDefault="006C2B52">
          <w:pPr>
            <w:suppressAutoHyphens w:val="0"/>
            <w:snapToGrid w:val="0"/>
            <w:jc w:val="center"/>
            <w:rPr>
              <w:rFonts w:ascii="Arial" w:hAnsi="Arial" w:cs="Arial"/>
              <w:b/>
              <w:sz w:val="16"/>
              <w:szCs w:val="16"/>
            </w:rPr>
          </w:pPr>
          <w:r w:rsidRPr="006C2B52">
            <w:rPr>
              <w:rFonts w:ascii="Arial" w:hAnsi="Arial" w:cs="Arial"/>
              <w:b/>
              <w:sz w:val="16"/>
              <w:szCs w:val="16"/>
            </w:rPr>
            <w:t xml:space="preserve">FCV </w:t>
          </w:r>
        </w:p>
      </w:tc>
    </w:tr>
    <w:tr w:rsidR="00424B87" w14:paraId="6C8FD9CE" w14:textId="77777777" w:rsidTr="00FB649E">
      <w:trPr>
        <w:trHeight w:val="282"/>
      </w:trPr>
      <w:tc>
        <w:tcPr>
          <w:tcW w:w="711" w:type="pct"/>
          <w:vMerge/>
          <w:tcBorders>
            <w:left w:val="single" w:sz="1" w:space="0" w:color="808080"/>
            <w:bottom w:val="single" w:sz="1" w:space="0" w:color="808080"/>
          </w:tcBorders>
          <w:shd w:val="clear" w:color="auto" w:fill="auto"/>
          <w:vAlign w:val="center"/>
        </w:tcPr>
        <w:p w14:paraId="2CD9B59F" w14:textId="77777777" w:rsidR="00424B87" w:rsidRDefault="00424B87">
          <w:pPr>
            <w:suppressAutoHyphens w:val="0"/>
            <w:snapToGrid w:val="0"/>
            <w:jc w:val="center"/>
            <w:rPr>
              <w:rFonts w:ascii="Arial" w:hAnsi="Arial" w:cs="Arial"/>
              <w:sz w:val="16"/>
              <w:szCs w:val="16"/>
            </w:rPr>
          </w:pPr>
        </w:p>
      </w:tc>
      <w:tc>
        <w:tcPr>
          <w:tcW w:w="2884" w:type="pct"/>
          <w:vMerge/>
          <w:tcBorders>
            <w:left w:val="single" w:sz="1" w:space="0" w:color="808080"/>
            <w:bottom w:val="single" w:sz="1" w:space="0" w:color="808080"/>
          </w:tcBorders>
          <w:shd w:val="clear" w:color="auto" w:fill="auto"/>
          <w:vAlign w:val="center"/>
        </w:tcPr>
        <w:p w14:paraId="371958DF" w14:textId="77777777" w:rsidR="00424B87" w:rsidRDefault="00424B87">
          <w:pPr>
            <w:suppressAutoHyphens w:val="0"/>
            <w:snapToGrid w:val="0"/>
            <w:jc w:val="center"/>
            <w:rPr>
              <w:rFonts w:ascii="Arial" w:hAnsi="Arial" w:cs="Arial"/>
              <w:sz w:val="16"/>
              <w:szCs w:val="16"/>
            </w:rPr>
          </w:pPr>
        </w:p>
      </w:tc>
      <w:tc>
        <w:tcPr>
          <w:tcW w:w="670" w:type="pct"/>
          <w:tcBorders>
            <w:left w:val="single" w:sz="1" w:space="0" w:color="808080"/>
            <w:bottom w:val="single" w:sz="1" w:space="0" w:color="808080"/>
          </w:tcBorders>
          <w:shd w:val="clear" w:color="auto" w:fill="auto"/>
          <w:vAlign w:val="center"/>
        </w:tcPr>
        <w:p w14:paraId="6273411F" w14:textId="1B495A23" w:rsidR="00424B87" w:rsidRPr="006C2B52" w:rsidRDefault="00424B87">
          <w:pPr>
            <w:suppressAutoHyphens w:val="0"/>
            <w:snapToGrid w:val="0"/>
            <w:jc w:val="center"/>
            <w:rPr>
              <w:rFonts w:ascii="Arial" w:hAnsi="Arial" w:cs="Arial"/>
              <w:sz w:val="16"/>
              <w:szCs w:val="16"/>
            </w:rPr>
          </w:pPr>
          <w:r w:rsidRPr="006C2B52">
            <w:rPr>
              <w:rFonts w:ascii="Arial" w:hAnsi="Arial" w:cs="Arial"/>
              <w:sz w:val="16"/>
              <w:szCs w:val="16"/>
            </w:rPr>
            <w:t>Versión:</w:t>
          </w:r>
          <w:r w:rsidR="00454872">
            <w:rPr>
              <w:rFonts w:ascii="Arial" w:hAnsi="Arial" w:cs="Arial"/>
              <w:sz w:val="16"/>
              <w:szCs w:val="16"/>
            </w:rPr>
            <w:t xml:space="preserve"> 0</w:t>
          </w:r>
        </w:p>
      </w:tc>
      <w:tc>
        <w:tcPr>
          <w:tcW w:w="735" w:type="pct"/>
          <w:tcBorders>
            <w:left w:val="single" w:sz="1" w:space="0" w:color="808080"/>
            <w:bottom w:val="single" w:sz="1" w:space="0" w:color="808080"/>
            <w:right w:val="single" w:sz="1" w:space="0" w:color="808080"/>
          </w:tcBorders>
          <w:shd w:val="clear" w:color="auto" w:fill="auto"/>
          <w:vAlign w:val="center"/>
        </w:tcPr>
        <w:p w14:paraId="7A96217E" w14:textId="77777777" w:rsidR="00424B87" w:rsidRPr="00B87E0F" w:rsidRDefault="00CC2FF9">
          <w:pPr>
            <w:suppressAutoHyphens w:val="0"/>
            <w:snapToGrid w:val="0"/>
            <w:jc w:val="center"/>
            <w:rPr>
              <w:rFonts w:ascii="Arial" w:hAnsi="Arial" w:cs="Arial"/>
              <w:sz w:val="16"/>
              <w:szCs w:val="16"/>
            </w:rPr>
          </w:pPr>
          <w:r>
            <w:rPr>
              <w:rFonts w:ascii="Arial" w:hAnsi="Arial" w:cs="Arial"/>
              <w:sz w:val="16"/>
              <w:szCs w:val="16"/>
            </w:rPr>
            <w:t>A</w:t>
          </w:r>
          <w:r w:rsidR="00424B87" w:rsidRPr="00B87E0F">
            <w:rPr>
              <w:rFonts w:ascii="Arial" w:hAnsi="Arial" w:cs="Arial"/>
              <w:sz w:val="16"/>
              <w:szCs w:val="16"/>
            </w:rPr>
            <w:t>-&lt;</w:t>
          </w:r>
          <w:r w:rsidR="006415C6" w:rsidRPr="00B87E0F">
            <w:rPr>
              <w:rFonts w:ascii="Arial" w:hAnsi="Arial" w:cs="Arial"/>
              <w:sz w:val="16"/>
              <w:szCs w:val="16"/>
            </w:rPr>
            <w:t>código</w:t>
          </w:r>
          <w:r w:rsidR="00424B87" w:rsidRPr="00B87E0F">
            <w:rPr>
              <w:rFonts w:ascii="Arial" w:hAnsi="Arial" w:cs="Arial"/>
              <w:sz w:val="16"/>
              <w:szCs w:val="16"/>
            </w:rPr>
            <w:t>&gt;</w:t>
          </w:r>
        </w:p>
      </w:tc>
    </w:tr>
    <w:tr w:rsidR="00424B87" w14:paraId="1C44ECA3" w14:textId="77777777" w:rsidTr="00454872">
      <w:trPr>
        <w:trHeight w:val="446"/>
      </w:trPr>
      <w:tc>
        <w:tcPr>
          <w:tcW w:w="711" w:type="pct"/>
          <w:vMerge/>
          <w:tcBorders>
            <w:left w:val="single" w:sz="1" w:space="0" w:color="808080"/>
            <w:bottom w:val="single" w:sz="1" w:space="0" w:color="808080"/>
          </w:tcBorders>
          <w:shd w:val="clear" w:color="auto" w:fill="auto"/>
          <w:vAlign w:val="center"/>
        </w:tcPr>
        <w:p w14:paraId="65A39790" w14:textId="77777777" w:rsidR="00424B87" w:rsidRDefault="00424B87">
          <w:pPr>
            <w:suppressAutoHyphens w:val="0"/>
            <w:snapToGrid w:val="0"/>
            <w:jc w:val="center"/>
            <w:rPr>
              <w:rFonts w:ascii="Arial" w:hAnsi="Arial" w:cs="Arial"/>
              <w:sz w:val="16"/>
              <w:szCs w:val="16"/>
            </w:rPr>
          </w:pPr>
        </w:p>
      </w:tc>
      <w:tc>
        <w:tcPr>
          <w:tcW w:w="2884" w:type="pct"/>
          <w:tcBorders>
            <w:left w:val="single" w:sz="1" w:space="0" w:color="808080"/>
            <w:bottom w:val="single" w:sz="1" w:space="0" w:color="808080"/>
          </w:tcBorders>
          <w:shd w:val="clear" w:color="auto" w:fill="auto"/>
          <w:vAlign w:val="center"/>
        </w:tcPr>
        <w:p w14:paraId="4FFA6686" w14:textId="1D37F8FF" w:rsidR="00424B87" w:rsidRDefault="00424B87">
          <w:pPr>
            <w:suppressAutoHyphens w:val="0"/>
            <w:snapToGrid w:val="0"/>
            <w:jc w:val="center"/>
            <w:rPr>
              <w:rFonts w:ascii="Arial" w:hAnsi="Arial" w:cs="Arial"/>
              <w:b/>
              <w:sz w:val="16"/>
              <w:szCs w:val="16"/>
            </w:rPr>
          </w:pPr>
          <w:r w:rsidRPr="006415C6">
            <w:rPr>
              <w:rFonts w:ascii="Arial" w:hAnsi="Arial" w:cs="Arial"/>
              <w:szCs w:val="16"/>
            </w:rPr>
            <w:t xml:space="preserve">PROCESO: </w:t>
          </w:r>
          <w:r w:rsidR="00454872">
            <w:rPr>
              <w:rFonts w:ascii="Arial" w:hAnsi="Arial" w:cs="Arial"/>
              <w:b/>
              <w:szCs w:val="16"/>
            </w:rPr>
            <w:t>COMPRAS SOSTENIBLES</w:t>
          </w:r>
        </w:p>
      </w:tc>
      <w:tc>
        <w:tcPr>
          <w:tcW w:w="1405" w:type="pct"/>
          <w:gridSpan w:val="2"/>
          <w:tcBorders>
            <w:left w:val="single" w:sz="1" w:space="0" w:color="808080"/>
            <w:bottom w:val="single" w:sz="1" w:space="0" w:color="808080"/>
            <w:right w:val="single" w:sz="1" w:space="0" w:color="808080"/>
          </w:tcBorders>
          <w:shd w:val="clear" w:color="auto" w:fill="auto"/>
          <w:vAlign w:val="center"/>
        </w:tcPr>
        <w:p w14:paraId="543BFC25" w14:textId="77777777" w:rsidR="00424B87" w:rsidRPr="00266FA9" w:rsidRDefault="00424B87">
          <w:pPr>
            <w:suppressAutoHyphens w:val="0"/>
            <w:snapToGrid w:val="0"/>
            <w:jc w:val="center"/>
            <w:rPr>
              <w:rFonts w:ascii="Arial" w:hAnsi="Arial" w:cs="Arial"/>
            </w:rPr>
          </w:pPr>
          <w:r w:rsidRPr="006C2B52">
            <w:rPr>
              <w:rFonts w:ascii="Arial" w:hAnsi="Arial" w:cs="Arial"/>
              <w:sz w:val="16"/>
              <w:szCs w:val="16"/>
            </w:rPr>
            <w:t xml:space="preserve">Página </w:t>
          </w:r>
          <w:r w:rsidRPr="00266FA9">
            <w:rPr>
              <w:rFonts w:ascii="Arial" w:hAnsi="Arial" w:cs="Arial"/>
              <w:sz w:val="16"/>
              <w:szCs w:val="16"/>
            </w:rPr>
            <w:fldChar w:fldCharType="begin"/>
          </w:r>
          <w:r w:rsidRPr="00266FA9">
            <w:rPr>
              <w:rFonts w:ascii="Arial" w:hAnsi="Arial" w:cs="Arial"/>
              <w:sz w:val="16"/>
              <w:szCs w:val="16"/>
            </w:rPr>
            <w:instrText xml:space="preserve"> PAGE </w:instrText>
          </w:r>
          <w:r w:rsidRPr="00266FA9">
            <w:rPr>
              <w:rFonts w:ascii="Arial" w:hAnsi="Arial" w:cs="Arial"/>
              <w:sz w:val="16"/>
              <w:szCs w:val="16"/>
            </w:rPr>
            <w:fldChar w:fldCharType="separate"/>
          </w:r>
          <w:r w:rsidR="002F4213">
            <w:rPr>
              <w:rFonts w:ascii="Arial" w:hAnsi="Arial" w:cs="Arial"/>
              <w:noProof/>
              <w:sz w:val="16"/>
              <w:szCs w:val="16"/>
            </w:rPr>
            <w:t>1</w:t>
          </w:r>
          <w:r w:rsidRPr="00266FA9">
            <w:rPr>
              <w:rFonts w:ascii="Arial" w:hAnsi="Arial" w:cs="Arial"/>
              <w:sz w:val="16"/>
              <w:szCs w:val="16"/>
            </w:rPr>
            <w:fldChar w:fldCharType="end"/>
          </w:r>
          <w:r w:rsidRPr="006C2B52">
            <w:rPr>
              <w:rFonts w:ascii="Arial" w:hAnsi="Arial" w:cs="Arial"/>
              <w:sz w:val="16"/>
              <w:szCs w:val="16"/>
            </w:rPr>
            <w:t xml:space="preserve"> de </w:t>
          </w:r>
          <w:r w:rsidRPr="00266FA9">
            <w:rPr>
              <w:rFonts w:ascii="Arial" w:hAnsi="Arial" w:cs="Arial"/>
              <w:sz w:val="16"/>
              <w:szCs w:val="16"/>
            </w:rPr>
            <w:fldChar w:fldCharType="begin"/>
          </w:r>
          <w:r w:rsidRPr="00266FA9">
            <w:rPr>
              <w:rFonts w:ascii="Arial" w:hAnsi="Arial" w:cs="Arial"/>
              <w:sz w:val="16"/>
              <w:szCs w:val="16"/>
            </w:rPr>
            <w:instrText xml:space="preserve"> NUMPAGES \*Arabic </w:instrText>
          </w:r>
          <w:r w:rsidRPr="00266FA9">
            <w:rPr>
              <w:rFonts w:ascii="Arial" w:hAnsi="Arial" w:cs="Arial"/>
              <w:sz w:val="16"/>
              <w:szCs w:val="16"/>
            </w:rPr>
            <w:fldChar w:fldCharType="separate"/>
          </w:r>
          <w:r w:rsidR="002F4213">
            <w:rPr>
              <w:rFonts w:ascii="Arial" w:hAnsi="Arial" w:cs="Arial"/>
              <w:noProof/>
              <w:sz w:val="16"/>
              <w:szCs w:val="16"/>
            </w:rPr>
            <w:t>1</w:t>
          </w:r>
          <w:r w:rsidRPr="00266FA9">
            <w:rPr>
              <w:rFonts w:ascii="Arial" w:hAnsi="Arial" w:cs="Arial"/>
              <w:sz w:val="16"/>
              <w:szCs w:val="16"/>
            </w:rPr>
            <w:fldChar w:fldCharType="end"/>
          </w:r>
        </w:p>
      </w:tc>
    </w:tr>
  </w:tbl>
  <w:p w14:paraId="1B36F0D9" w14:textId="77777777" w:rsidR="00424B87" w:rsidRDefault="00424B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142DC"/>
    <w:multiLevelType w:val="hybridMultilevel"/>
    <w:tmpl w:val="54662B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A0F4074"/>
    <w:multiLevelType w:val="hybridMultilevel"/>
    <w:tmpl w:val="D9A88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AE305C5"/>
    <w:multiLevelType w:val="hybridMultilevel"/>
    <w:tmpl w:val="AC049A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C6E75BA"/>
    <w:multiLevelType w:val="hybridMultilevel"/>
    <w:tmpl w:val="6DB63E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1342376"/>
    <w:multiLevelType w:val="hybridMultilevel"/>
    <w:tmpl w:val="295AB9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AC45790"/>
    <w:multiLevelType w:val="hybridMultilevel"/>
    <w:tmpl w:val="E0883D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EC627C9"/>
    <w:multiLevelType w:val="hybridMultilevel"/>
    <w:tmpl w:val="1898FF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0DE513D"/>
    <w:multiLevelType w:val="hybridMultilevel"/>
    <w:tmpl w:val="B26691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7218355">
    <w:abstractNumId w:val="7"/>
  </w:num>
  <w:num w:numId="2" w16cid:durableId="1887133975">
    <w:abstractNumId w:val="1"/>
  </w:num>
  <w:num w:numId="3" w16cid:durableId="1314526163">
    <w:abstractNumId w:val="3"/>
  </w:num>
  <w:num w:numId="4" w16cid:durableId="1990278637">
    <w:abstractNumId w:val="5"/>
  </w:num>
  <w:num w:numId="5" w16cid:durableId="1839692198">
    <w:abstractNumId w:val="2"/>
  </w:num>
  <w:num w:numId="6" w16cid:durableId="1070273848">
    <w:abstractNumId w:val="4"/>
  </w:num>
  <w:num w:numId="7" w16cid:durableId="1767454275">
    <w:abstractNumId w:val="6"/>
  </w:num>
  <w:num w:numId="8" w16cid:durableId="1365012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100"/>
    <w:rsid w:val="00000B34"/>
    <w:rsid w:val="0000647B"/>
    <w:rsid w:val="00012AC3"/>
    <w:rsid w:val="000457A0"/>
    <w:rsid w:val="00051749"/>
    <w:rsid w:val="000704C3"/>
    <w:rsid w:val="000A5E4F"/>
    <w:rsid w:val="000B20D2"/>
    <w:rsid w:val="000B4CDD"/>
    <w:rsid w:val="000D64DA"/>
    <w:rsid w:val="000F6AF4"/>
    <w:rsid w:val="0011352C"/>
    <w:rsid w:val="00117F14"/>
    <w:rsid w:val="00133415"/>
    <w:rsid w:val="00136E49"/>
    <w:rsid w:val="0016207B"/>
    <w:rsid w:val="001713B7"/>
    <w:rsid w:val="00192D2A"/>
    <w:rsid w:val="001A7BFF"/>
    <w:rsid w:val="001B140A"/>
    <w:rsid w:val="001C52C1"/>
    <w:rsid w:val="001D1C31"/>
    <w:rsid w:val="00205AEA"/>
    <w:rsid w:val="00207338"/>
    <w:rsid w:val="00216A9E"/>
    <w:rsid w:val="002328A9"/>
    <w:rsid w:val="002424B7"/>
    <w:rsid w:val="0025690D"/>
    <w:rsid w:val="00266FA9"/>
    <w:rsid w:val="00272D40"/>
    <w:rsid w:val="0027705E"/>
    <w:rsid w:val="00283EED"/>
    <w:rsid w:val="00291EE3"/>
    <w:rsid w:val="002B102C"/>
    <w:rsid w:val="002C0484"/>
    <w:rsid w:val="002F320D"/>
    <w:rsid w:val="002F4213"/>
    <w:rsid w:val="003079B7"/>
    <w:rsid w:val="00342D7B"/>
    <w:rsid w:val="00344FCA"/>
    <w:rsid w:val="00347242"/>
    <w:rsid w:val="0035647A"/>
    <w:rsid w:val="00400526"/>
    <w:rsid w:val="00402DEB"/>
    <w:rsid w:val="00424A7B"/>
    <w:rsid w:val="00424B87"/>
    <w:rsid w:val="00427166"/>
    <w:rsid w:val="0044708F"/>
    <w:rsid w:val="00452679"/>
    <w:rsid w:val="0045359A"/>
    <w:rsid w:val="00454872"/>
    <w:rsid w:val="0048034D"/>
    <w:rsid w:val="00483210"/>
    <w:rsid w:val="004870AA"/>
    <w:rsid w:val="004949A0"/>
    <w:rsid w:val="004A3E14"/>
    <w:rsid w:val="004A4079"/>
    <w:rsid w:val="004A53A1"/>
    <w:rsid w:val="004B42AA"/>
    <w:rsid w:val="004D392E"/>
    <w:rsid w:val="004F049B"/>
    <w:rsid w:val="004F7865"/>
    <w:rsid w:val="00514A44"/>
    <w:rsid w:val="00514AEB"/>
    <w:rsid w:val="00517F7A"/>
    <w:rsid w:val="005303C7"/>
    <w:rsid w:val="0054470B"/>
    <w:rsid w:val="00546615"/>
    <w:rsid w:val="005714E0"/>
    <w:rsid w:val="005742AB"/>
    <w:rsid w:val="00581562"/>
    <w:rsid w:val="005957C9"/>
    <w:rsid w:val="005A42FF"/>
    <w:rsid w:val="005C2A71"/>
    <w:rsid w:val="005D1B3B"/>
    <w:rsid w:val="005E7C42"/>
    <w:rsid w:val="005F524B"/>
    <w:rsid w:val="006048DB"/>
    <w:rsid w:val="00611F10"/>
    <w:rsid w:val="00633719"/>
    <w:rsid w:val="006415C6"/>
    <w:rsid w:val="006470B2"/>
    <w:rsid w:val="006718DF"/>
    <w:rsid w:val="006820D7"/>
    <w:rsid w:val="006A316A"/>
    <w:rsid w:val="006A5E5F"/>
    <w:rsid w:val="006B1679"/>
    <w:rsid w:val="006B23D1"/>
    <w:rsid w:val="006C2B52"/>
    <w:rsid w:val="006C4269"/>
    <w:rsid w:val="006D3100"/>
    <w:rsid w:val="006F2083"/>
    <w:rsid w:val="007047F9"/>
    <w:rsid w:val="00706E9B"/>
    <w:rsid w:val="00736CD3"/>
    <w:rsid w:val="007410B5"/>
    <w:rsid w:val="00742410"/>
    <w:rsid w:val="007519A1"/>
    <w:rsid w:val="00752684"/>
    <w:rsid w:val="00762943"/>
    <w:rsid w:val="00775A70"/>
    <w:rsid w:val="00794868"/>
    <w:rsid w:val="00795105"/>
    <w:rsid w:val="007D572D"/>
    <w:rsid w:val="007F09DB"/>
    <w:rsid w:val="007F6C2F"/>
    <w:rsid w:val="008060F5"/>
    <w:rsid w:val="00816135"/>
    <w:rsid w:val="00827E50"/>
    <w:rsid w:val="00852DFA"/>
    <w:rsid w:val="00866673"/>
    <w:rsid w:val="0087030B"/>
    <w:rsid w:val="00880380"/>
    <w:rsid w:val="008A5C11"/>
    <w:rsid w:val="008E4148"/>
    <w:rsid w:val="00956D07"/>
    <w:rsid w:val="00960B90"/>
    <w:rsid w:val="00976DAE"/>
    <w:rsid w:val="009800AD"/>
    <w:rsid w:val="00980CBA"/>
    <w:rsid w:val="009816C4"/>
    <w:rsid w:val="0099205A"/>
    <w:rsid w:val="009B5805"/>
    <w:rsid w:val="009B59EA"/>
    <w:rsid w:val="009D3EE1"/>
    <w:rsid w:val="009E0383"/>
    <w:rsid w:val="009E478D"/>
    <w:rsid w:val="009E76F7"/>
    <w:rsid w:val="00A04520"/>
    <w:rsid w:val="00A12096"/>
    <w:rsid w:val="00A16C7B"/>
    <w:rsid w:val="00A355E2"/>
    <w:rsid w:val="00A5324D"/>
    <w:rsid w:val="00A7259D"/>
    <w:rsid w:val="00A82D42"/>
    <w:rsid w:val="00A8770C"/>
    <w:rsid w:val="00AC7A2B"/>
    <w:rsid w:val="00AF4B5B"/>
    <w:rsid w:val="00B21B64"/>
    <w:rsid w:val="00B24FCA"/>
    <w:rsid w:val="00B349BD"/>
    <w:rsid w:val="00B34C50"/>
    <w:rsid w:val="00B439E5"/>
    <w:rsid w:val="00B44E3B"/>
    <w:rsid w:val="00B50161"/>
    <w:rsid w:val="00B6327A"/>
    <w:rsid w:val="00B67954"/>
    <w:rsid w:val="00B813D5"/>
    <w:rsid w:val="00B850E1"/>
    <w:rsid w:val="00B87E0F"/>
    <w:rsid w:val="00B91123"/>
    <w:rsid w:val="00B93433"/>
    <w:rsid w:val="00BC2F10"/>
    <w:rsid w:val="00C0017C"/>
    <w:rsid w:val="00C0556D"/>
    <w:rsid w:val="00C50A79"/>
    <w:rsid w:val="00C62C97"/>
    <w:rsid w:val="00C704C3"/>
    <w:rsid w:val="00C92024"/>
    <w:rsid w:val="00C946BE"/>
    <w:rsid w:val="00CA7C76"/>
    <w:rsid w:val="00CC2FF9"/>
    <w:rsid w:val="00CF00B8"/>
    <w:rsid w:val="00D472EE"/>
    <w:rsid w:val="00D738DA"/>
    <w:rsid w:val="00D83815"/>
    <w:rsid w:val="00DB5898"/>
    <w:rsid w:val="00DB60BF"/>
    <w:rsid w:val="00DC0D15"/>
    <w:rsid w:val="00DC7DD3"/>
    <w:rsid w:val="00DE5B8C"/>
    <w:rsid w:val="00DE6EAA"/>
    <w:rsid w:val="00DF6EF7"/>
    <w:rsid w:val="00E16172"/>
    <w:rsid w:val="00E705D0"/>
    <w:rsid w:val="00E930AA"/>
    <w:rsid w:val="00EF5B98"/>
    <w:rsid w:val="00F00D83"/>
    <w:rsid w:val="00F023EF"/>
    <w:rsid w:val="00F34F93"/>
    <w:rsid w:val="00F3621B"/>
    <w:rsid w:val="00F53A6B"/>
    <w:rsid w:val="00F610C3"/>
    <w:rsid w:val="00F76206"/>
    <w:rsid w:val="00F86E0C"/>
    <w:rsid w:val="00F94C1B"/>
    <w:rsid w:val="00FA1F5C"/>
    <w:rsid w:val="00FB649E"/>
    <w:rsid w:val="00FC2478"/>
    <w:rsid w:val="00FE4C3E"/>
    <w:rsid w:val="00FE64B8"/>
    <w:rsid w:val="00FE7501"/>
    <w:rsid w:val="00FF31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919168"/>
  <w15:chartTrackingRefBased/>
  <w15:docId w15:val="{766A1734-B147-47C7-9DF3-D43A8EDD2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Lucida Sans Unicode" w:cs="Tahoma"/>
      <w:color w:val="000000"/>
      <w:szCs w:val="24"/>
      <w:lang w:val="es-ES" w:eastAsia="en-US" w:bidi="en-US"/>
    </w:rPr>
  </w:style>
  <w:style w:type="paragraph" w:styleId="Ttulo1">
    <w:name w:val="heading 1"/>
    <w:basedOn w:val="Normal"/>
    <w:next w:val="Normal"/>
    <w:link w:val="Ttulo1Car"/>
    <w:uiPriority w:val="9"/>
    <w:qFormat/>
    <w:rsid w:val="00424A7B"/>
    <w:pPr>
      <w:keepNext/>
      <w:keepLines/>
      <w:outlineLvl w:val="0"/>
    </w:pPr>
    <w:rPr>
      <w:rFonts w:ascii="Arial" w:eastAsiaTheme="majorEastAsia" w:hAnsi="Arial" w:cstheme="majorBidi"/>
      <w:b/>
      <w:color w:val="auto"/>
      <w:szCs w:val="32"/>
    </w:rPr>
  </w:style>
  <w:style w:type="paragraph" w:styleId="Ttulo2">
    <w:name w:val="heading 2"/>
    <w:basedOn w:val="Normal"/>
    <w:next w:val="Normal"/>
    <w:link w:val="Ttulo2Car"/>
    <w:uiPriority w:val="9"/>
    <w:semiHidden/>
    <w:unhideWhenUsed/>
    <w:qFormat/>
    <w:rsid w:val="00424A7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Pr>
      <w:i/>
    </w:rPr>
  </w:style>
  <w:style w:type="character" w:customStyle="1" w:styleId="WW8Num3z0">
    <w:name w:val="WW8Num3z0"/>
    <w:rPr>
      <w:rFonts w:ascii="Symbol" w:hAnsi="Symbol"/>
    </w:rPr>
  </w:style>
  <w:style w:type="character" w:customStyle="1" w:styleId="WW8Num4z0">
    <w:name w:val="WW8Num4z0"/>
    <w:rPr>
      <w:rFonts w:ascii="Symbol" w:hAnsi="Symbol" w:cs="StarSymbol"/>
      <w:sz w:val="18"/>
      <w:szCs w:val="18"/>
    </w:rPr>
  </w:style>
  <w:style w:type="character" w:customStyle="1" w:styleId="WW8Num6z0">
    <w:name w:val="WW8Num6z0"/>
    <w:rPr>
      <w:rFonts w:cs="Tahoma"/>
      <w:b/>
    </w:rPr>
  </w:style>
  <w:style w:type="character" w:customStyle="1" w:styleId="WW8Num7z0">
    <w:name w:val="WW8Num7z0"/>
    <w:rPr>
      <w:rFonts w:cs="Tahoma"/>
      <w:b/>
    </w:rPr>
  </w:style>
  <w:style w:type="character" w:customStyle="1" w:styleId="Fuentedeprrafopredeter1">
    <w:name w:val="Fuente de párrafo predeter.1"/>
  </w:style>
  <w:style w:type="character" w:customStyle="1" w:styleId="WW-Fuentedeprrafopredeter">
    <w:name w:val="WW-Fuente de párrafo predeter."/>
  </w:style>
  <w:style w:type="character" w:styleId="Nmerodepgina">
    <w:name w:val="page number"/>
    <w:basedOn w:val="WW-Fuentedeprrafopredeter"/>
  </w:style>
  <w:style w:type="character" w:customStyle="1" w:styleId="Vietas">
    <w:name w:val="Viñetas"/>
    <w:rPr>
      <w:rFonts w:ascii="StarSymbol" w:eastAsia="StarSymbol" w:hAnsi="StarSymbol" w:cs="StarSymbol"/>
      <w:sz w:val="18"/>
      <w:szCs w:val="18"/>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3z4">
    <w:name w:val="WW8Num3z4"/>
    <w:rPr>
      <w:rFonts w:ascii="Courier New" w:hAnsi="Courier New"/>
    </w:rPr>
  </w:style>
  <w:style w:type="character" w:customStyle="1" w:styleId="WW8Num3z5">
    <w:name w:val="WW8Num3z5"/>
    <w:rPr>
      <w:rFonts w:ascii="Wingdings" w:hAnsi="Wingdings"/>
    </w:rPr>
  </w:style>
  <w:style w:type="character" w:customStyle="1" w:styleId="WW8Num3z6">
    <w:name w:val="WW8Num3z6"/>
    <w:rPr>
      <w:rFonts w:ascii="Symbol" w:hAnsi="Symbol"/>
    </w:rPr>
  </w:style>
  <w:style w:type="character" w:customStyle="1" w:styleId="WW8Num3z7">
    <w:name w:val="WW8Num3z7"/>
    <w:rPr>
      <w:rFonts w:ascii="Courier New" w:hAnsi="Courier New"/>
    </w:rPr>
  </w:style>
  <w:style w:type="character" w:customStyle="1" w:styleId="WW8Num3z8">
    <w:name w:val="WW8Num3z8"/>
    <w:rPr>
      <w:rFonts w:ascii="Wingdings" w:hAnsi="Wingdings"/>
    </w:rPr>
  </w:style>
  <w:style w:type="character" w:customStyle="1" w:styleId="Smbolodenotaalpie">
    <w:name w:val="Símbolo de nota al pie"/>
  </w:style>
  <w:style w:type="character" w:customStyle="1" w:styleId="Smbolodenotafinal">
    <w:name w:val="Símbolo de nota final"/>
  </w:style>
  <w:style w:type="paragraph" w:customStyle="1" w:styleId="Encabezado1">
    <w:name w:val="Encabezado1"/>
    <w:basedOn w:val="Normal"/>
    <w:next w:val="Textoindependiente"/>
    <w:pPr>
      <w:keepNext/>
      <w:spacing w:before="240" w:after="120"/>
    </w:pPr>
    <w:rPr>
      <w:rFonts w:ascii="Arial"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customStyle="1" w:styleId="Etiqueta">
    <w:name w:val="Etiqueta"/>
    <w:basedOn w:val="Normal"/>
    <w:pPr>
      <w:suppressLineNumbers/>
      <w:spacing w:before="120" w:after="120"/>
    </w:pPr>
    <w:rPr>
      <w:i/>
      <w:iCs/>
      <w:sz w:val="24"/>
    </w:rPr>
  </w:style>
  <w:style w:type="paragraph" w:customStyle="1" w:styleId="ndice">
    <w:name w:val="Índice"/>
    <w:basedOn w:val="Normal"/>
    <w:pPr>
      <w:suppressLineNumbers/>
    </w:pPr>
  </w:style>
  <w:style w:type="paragraph" w:styleId="Encabezado">
    <w:name w:val="header"/>
    <w:basedOn w:val="Normal"/>
    <w:pPr>
      <w:suppressLineNumbers/>
      <w:tabs>
        <w:tab w:val="center" w:pos="4252"/>
        <w:tab w:val="right" w:pos="8504"/>
      </w:tabs>
    </w:pPr>
  </w:style>
  <w:style w:type="paragraph" w:styleId="Piedepgina">
    <w:name w:val="footer"/>
    <w:basedOn w:val="Normal"/>
    <w:pPr>
      <w:suppressLineNumbers/>
      <w:tabs>
        <w:tab w:val="center" w:pos="4252"/>
        <w:tab w:val="right" w:pos="8504"/>
      </w:tabs>
    </w:pPr>
  </w:style>
  <w:style w:type="paragraph" w:customStyle="1" w:styleId="Contenidodelatabla">
    <w:name w:val="Contenido de la tabla"/>
    <w:basedOn w:val="Textoindependiente"/>
  </w:style>
  <w:style w:type="paragraph" w:customStyle="1" w:styleId="Encabezadodelatabla">
    <w:name w:val="Encabezado de la tabla"/>
    <w:basedOn w:val="Contenidodelatabla"/>
    <w:pPr>
      <w:suppressLineNumbers/>
      <w:jc w:val="center"/>
    </w:pPr>
    <w:rPr>
      <w:b/>
      <w:bCs/>
      <w:i/>
      <w:iCs/>
    </w:rPr>
  </w:style>
  <w:style w:type="paragraph" w:styleId="Textodeglobo">
    <w:name w:val="Balloon Text"/>
    <w:basedOn w:val="Normal"/>
    <w:link w:val="TextodegloboCar"/>
    <w:uiPriority w:val="99"/>
    <w:semiHidden/>
    <w:unhideWhenUsed/>
    <w:rsid w:val="006C2B52"/>
    <w:rPr>
      <w:rFonts w:ascii="Tahoma" w:hAnsi="Tahoma"/>
      <w:sz w:val="16"/>
      <w:szCs w:val="16"/>
    </w:rPr>
  </w:style>
  <w:style w:type="character" w:customStyle="1" w:styleId="TextodegloboCar">
    <w:name w:val="Texto de globo Car"/>
    <w:link w:val="Textodeglobo"/>
    <w:uiPriority w:val="99"/>
    <w:semiHidden/>
    <w:rsid w:val="006C2B52"/>
    <w:rPr>
      <w:rFonts w:ascii="Tahoma" w:eastAsia="Lucida Sans Unicode" w:hAnsi="Tahoma" w:cs="Tahoma"/>
      <w:color w:val="000000"/>
      <w:sz w:val="16"/>
      <w:szCs w:val="16"/>
      <w:lang w:val="es-ES" w:eastAsia="en-US" w:bidi="en-US"/>
    </w:rPr>
  </w:style>
  <w:style w:type="paragraph" w:styleId="Prrafodelista">
    <w:name w:val="List Paragraph"/>
    <w:basedOn w:val="Normal"/>
    <w:uiPriority w:val="34"/>
    <w:qFormat/>
    <w:rsid w:val="00CC2FF9"/>
    <w:pPr>
      <w:suppressAutoHyphens w:val="0"/>
      <w:spacing w:after="160" w:line="259" w:lineRule="auto"/>
      <w:ind w:left="720"/>
      <w:contextualSpacing/>
    </w:pPr>
    <w:rPr>
      <w:rFonts w:ascii="Calibri" w:eastAsia="Calibri" w:hAnsi="Calibri" w:cs="Times New Roman"/>
      <w:color w:val="auto"/>
      <w:sz w:val="22"/>
      <w:szCs w:val="22"/>
      <w:lang w:val="es-CO" w:bidi="ar-SA"/>
    </w:rPr>
  </w:style>
  <w:style w:type="character" w:customStyle="1" w:styleId="Ttulo1Car">
    <w:name w:val="Título 1 Car"/>
    <w:basedOn w:val="Fuentedeprrafopredeter"/>
    <w:link w:val="Ttulo1"/>
    <w:uiPriority w:val="9"/>
    <w:rsid w:val="00424A7B"/>
    <w:rPr>
      <w:rFonts w:ascii="Arial" w:eastAsiaTheme="majorEastAsia" w:hAnsi="Arial" w:cstheme="majorBidi"/>
      <w:b/>
      <w:szCs w:val="32"/>
      <w:lang w:val="es-ES" w:eastAsia="en-US" w:bidi="en-US"/>
    </w:rPr>
  </w:style>
  <w:style w:type="character" w:customStyle="1" w:styleId="Ttulo2Car">
    <w:name w:val="Título 2 Car"/>
    <w:basedOn w:val="Fuentedeprrafopredeter"/>
    <w:link w:val="Ttulo2"/>
    <w:uiPriority w:val="9"/>
    <w:semiHidden/>
    <w:rsid w:val="00424A7B"/>
    <w:rPr>
      <w:rFonts w:asciiTheme="majorHAnsi" w:eastAsiaTheme="majorEastAsia" w:hAnsiTheme="majorHAnsi" w:cstheme="majorBidi"/>
      <w:color w:val="2F5496" w:themeColor="accent1" w:themeShade="BF"/>
      <w:sz w:val="26"/>
      <w:szCs w:val="26"/>
      <w:lang w:val="es-ES" w:eastAsia="en-US" w:bidi="en-US"/>
    </w:rPr>
  </w:style>
  <w:style w:type="paragraph" w:styleId="TtuloTDC">
    <w:name w:val="TOC Heading"/>
    <w:basedOn w:val="Ttulo1"/>
    <w:next w:val="Normal"/>
    <w:uiPriority w:val="39"/>
    <w:unhideWhenUsed/>
    <w:qFormat/>
    <w:rsid w:val="00452679"/>
    <w:pPr>
      <w:suppressAutoHyphens w:val="0"/>
      <w:spacing w:before="240" w:line="259" w:lineRule="auto"/>
      <w:outlineLvl w:val="9"/>
    </w:pPr>
    <w:rPr>
      <w:rFonts w:asciiTheme="majorHAnsi" w:hAnsiTheme="majorHAnsi"/>
      <w:b w:val="0"/>
      <w:color w:val="2F5496" w:themeColor="accent1" w:themeShade="BF"/>
      <w:sz w:val="32"/>
      <w:lang w:val="es-CO" w:eastAsia="es-CO" w:bidi="ar-SA"/>
    </w:rPr>
  </w:style>
  <w:style w:type="paragraph" w:styleId="TDC1">
    <w:name w:val="toc 1"/>
    <w:basedOn w:val="Normal"/>
    <w:next w:val="Normal"/>
    <w:autoRedefine/>
    <w:uiPriority w:val="39"/>
    <w:unhideWhenUsed/>
    <w:rsid w:val="00452679"/>
    <w:pPr>
      <w:spacing w:after="100"/>
    </w:pPr>
  </w:style>
  <w:style w:type="paragraph" w:styleId="TDC2">
    <w:name w:val="toc 2"/>
    <w:basedOn w:val="Normal"/>
    <w:next w:val="Normal"/>
    <w:autoRedefine/>
    <w:uiPriority w:val="39"/>
    <w:unhideWhenUsed/>
    <w:rsid w:val="00452679"/>
    <w:pPr>
      <w:spacing w:after="100"/>
      <w:ind w:left="200"/>
    </w:pPr>
  </w:style>
  <w:style w:type="character" w:styleId="Hipervnculo">
    <w:name w:val="Hyperlink"/>
    <w:basedOn w:val="Fuentedeprrafopredeter"/>
    <w:uiPriority w:val="99"/>
    <w:unhideWhenUsed/>
    <w:rsid w:val="00452679"/>
    <w:rPr>
      <w:color w:val="0563C1" w:themeColor="hyperlink"/>
      <w:u w:val="single"/>
    </w:rPr>
  </w:style>
  <w:style w:type="paragraph" w:styleId="TDC3">
    <w:name w:val="toc 3"/>
    <w:basedOn w:val="Normal"/>
    <w:next w:val="Normal"/>
    <w:autoRedefine/>
    <w:uiPriority w:val="39"/>
    <w:unhideWhenUsed/>
    <w:rsid w:val="00452679"/>
    <w:pPr>
      <w:suppressAutoHyphens w:val="0"/>
      <w:spacing w:after="100" w:line="259" w:lineRule="auto"/>
      <w:ind w:left="440"/>
    </w:pPr>
    <w:rPr>
      <w:rFonts w:asciiTheme="minorHAnsi" w:eastAsiaTheme="minorEastAsia" w:hAnsiTheme="minorHAnsi" w:cs="Times New Roman"/>
      <w:color w:val="auto"/>
      <w:sz w:val="22"/>
      <w:szCs w:val="22"/>
      <w:lang w:val="es-CO"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209">
      <w:bodyDiv w:val="1"/>
      <w:marLeft w:val="0"/>
      <w:marRight w:val="0"/>
      <w:marTop w:val="0"/>
      <w:marBottom w:val="0"/>
      <w:divBdr>
        <w:top w:val="none" w:sz="0" w:space="0" w:color="auto"/>
        <w:left w:val="none" w:sz="0" w:space="0" w:color="auto"/>
        <w:bottom w:val="none" w:sz="0" w:space="0" w:color="auto"/>
        <w:right w:val="none" w:sz="0" w:space="0" w:color="auto"/>
      </w:divBdr>
      <w:divsChild>
        <w:div w:id="928201562">
          <w:marLeft w:val="0"/>
          <w:marRight w:val="0"/>
          <w:marTop w:val="0"/>
          <w:marBottom w:val="0"/>
          <w:divBdr>
            <w:top w:val="none" w:sz="0" w:space="0" w:color="auto"/>
            <w:left w:val="none" w:sz="0" w:space="0" w:color="auto"/>
            <w:bottom w:val="none" w:sz="0" w:space="0" w:color="auto"/>
            <w:right w:val="none" w:sz="0" w:space="0" w:color="auto"/>
          </w:divBdr>
        </w:div>
      </w:divsChild>
    </w:div>
    <w:div w:id="152138314">
      <w:bodyDiv w:val="1"/>
      <w:marLeft w:val="0"/>
      <w:marRight w:val="0"/>
      <w:marTop w:val="0"/>
      <w:marBottom w:val="0"/>
      <w:divBdr>
        <w:top w:val="none" w:sz="0" w:space="0" w:color="auto"/>
        <w:left w:val="none" w:sz="0" w:space="0" w:color="auto"/>
        <w:bottom w:val="none" w:sz="0" w:space="0" w:color="auto"/>
        <w:right w:val="none" w:sz="0" w:space="0" w:color="auto"/>
      </w:divBdr>
      <w:divsChild>
        <w:div w:id="1001086639">
          <w:marLeft w:val="0"/>
          <w:marRight w:val="0"/>
          <w:marTop w:val="0"/>
          <w:marBottom w:val="0"/>
          <w:divBdr>
            <w:top w:val="none" w:sz="0" w:space="0" w:color="auto"/>
            <w:left w:val="none" w:sz="0" w:space="0" w:color="auto"/>
            <w:bottom w:val="none" w:sz="0" w:space="0" w:color="auto"/>
            <w:right w:val="none" w:sz="0" w:space="0" w:color="auto"/>
          </w:divBdr>
        </w:div>
      </w:divsChild>
    </w:div>
    <w:div w:id="219554810">
      <w:bodyDiv w:val="1"/>
      <w:marLeft w:val="0"/>
      <w:marRight w:val="0"/>
      <w:marTop w:val="0"/>
      <w:marBottom w:val="0"/>
      <w:divBdr>
        <w:top w:val="none" w:sz="0" w:space="0" w:color="auto"/>
        <w:left w:val="none" w:sz="0" w:space="0" w:color="auto"/>
        <w:bottom w:val="none" w:sz="0" w:space="0" w:color="auto"/>
        <w:right w:val="none" w:sz="0" w:space="0" w:color="auto"/>
      </w:divBdr>
      <w:divsChild>
        <w:div w:id="639380313">
          <w:marLeft w:val="0"/>
          <w:marRight w:val="0"/>
          <w:marTop w:val="0"/>
          <w:marBottom w:val="0"/>
          <w:divBdr>
            <w:top w:val="none" w:sz="0" w:space="0" w:color="auto"/>
            <w:left w:val="none" w:sz="0" w:space="0" w:color="auto"/>
            <w:bottom w:val="none" w:sz="0" w:space="0" w:color="auto"/>
            <w:right w:val="none" w:sz="0" w:space="0" w:color="auto"/>
          </w:divBdr>
        </w:div>
      </w:divsChild>
    </w:div>
    <w:div w:id="248781851">
      <w:bodyDiv w:val="1"/>
      <w:marLeft w:val="0"/>
      <w:marRight w:val="0"/>
      <w:marTop w:val="0"/>
      <w:marBottom w:val="0"/>
      <w:divBdr>
        <w:top w:val="none" w:sz="0" w:space="0" w:color="auto"/>
        <w:left w:val="none" w:sz="0" w:space="0" w:color="auto"/>
        <w:bottom w:val="none" w:sz="0" w:space="0" w:color="auto"/>
        <w:right w:val="none" w:sz="0" w:space="0" w:color="auto"/>
      </w:divBdr>
      <w:divsChild>
        <w:div w:id="919678869">
          <w:marLeft w:val="0"/>
          <w:marRight w:val="0"/>
          <w:marTop w:val="0"/>
          <w:marBottom w:val="0"/>
          <w:divBdr>
            <w:top w:val="none" w:sz="0" w:space="0" w:color="auto"/>
            <w:left w:val="none" w:sz="0" w:space="0" w:color="auto"/>
            <w:bottom w:val="none" w:sz="0" w:space="0" w:color="auto"/>
            <w:right w:val="none" w:sz="0" w:space="0" w:color="auto"/>
          </w:divBdr>
        </w:div>
      </w:divsChild>
    </w:div>
    <w:div w:id="289477633">
      <w:bodyDiv w:val="1"/>
      <w:marLeft w:val="0"/>
      <w:marRight w:val="0"/>
      <w:marTop w:val="0"/>
      <w:marBottom w:val="0"/>
      <w:divBdr>
        <w:top w:val="none" w:sz="0" w:space="0" w:color="auto"/>
        <w:left w:val="none" w:sz="0" w:space="0" w:color="auto"/>
        <w:bottom w:val="none" w:sz="0" w:space="0" w:color="auto"/>
        <w:right w:val="none" w:sz="0" w:space="0" w:color="auto"/>
      </w:divBdr>
      <w:divsChild>
        <w:div w:id="957415524">
          <w:marLeft w:val="0"/>
          <w:marRight w:val="0"/>
          <w:marTop w:val="0"/>
          <w:marBottom w:val="0"/>
          <w:divBdr>
            <w:top w:val="none" w:sz="0" w:space="0" w:color="auto"/>
            <w:left w:val="none" w:sz="0" w:space="0" w:color="auto"/>
            <w:bottom w:val="none" w:sz="0" w:space="0" w:color="auto"/>
            <w:right w:val="none" w:sz="0" w:space="0" w:color="auto"/>
          </w:divBdr>
        </w:div>
      </w:divsChild>
    </w:div>
    <w:div w:id="309555060">
      <w:bodyDiv w:val="1"/>
      <w:marLeft w:val="0"/>
      <w:marRight w:val="0"/>
      <w:marTop w:val="0"/>
      <w:marBottom w:val="0"/>
      <w:divBdr>
        <w:top w:val="none" w:sz="0" w:space="0" w:color="auto"/>
        <w:left w:val="none" w:sz="0" w:space="0" w:color="auto"/>
        <w:bottom w:val="none" w:sz="0" w:space="0" w:color="auto"/>
        <w:right w:val="none" w:sz="0" w:space="0" w:color="auto"/>
      </w:divBdr>
      <w:divsChild>
        <w:div w:id="495069451">
          <w:marLeft w:val="0"/>
          <w:marRight w:val="0"/>
          <w:marTop w:val="0"/>
          <w:marBottom w:val="0"/>
          <w:divBdr>
            <w:top w:val="none" w:sz="0" w:space="0" w:color="auto"/>
            <w:left w:val="none" w:sz="0" w:space="0" w:color="auto"/>
            <w:bottom w:val="none" w:sz="0" w:space="0" w:color="auto"/>
            <w:right w:val="none" w:sz="0" w:space="0" w:color="auto"/>
          </w:divBdr>
        </w:div>
      </w:divsChild>
    </w:div>
    <w:div w:id="336926651">
      <w:bodyDiv w:val="1"/>
      <w:marLeft w:val="0"/>
      <w:marRight w:val="0"/>
      <w:marTop w:val="0"/>
      <w:marBottom w:val="0"/>
      <w:divBdr>
        <w:top w:val="none" w:sz="0" w:space="0" w:color="auto"/>
        <w:left w:val="none" w:sz="0" w:space="0" w:color="auto"/>
        <w:bottom w:val="none" w:sz="0" w:space="0" w:color="auto"/>
        <w:right w:val="none" w:sz="0" w:space="0" w:color="auto"/>
      </w:divBdr>
    </w:div>
    <w:div w:id="420763090">
      <w:bodyDiv w:val="1"/>
      <w:marLeft w:val="0"/>
      <w:marRight w:val="0"/>
      <w:marTop w:val="0"/>
      <w:marBottom w:val="0"/>
      <w:divBdr>
        <w:top w:val="none" w:sz="0" w:space="0" w:color="auto"/>
        <w:left w:val="none" w:sz="0" w:space="0" w:color="auto"/>
        <w:bottom w:val="none" w:sz="0" w:space="0" w:color="auto"/>
        <w:right w:val="none" w:sz="0" w:space="0" w:color="auto"/>
      </w:divBdr>
      <w:divsChild>
        <w:div w:id="1844124828">
          <w:marLeft w:val="0"/>
          <w:marRight w:val="0"/>
          <w:marTop w:val="0"/>
          <w:marBottom w:val="0"/>
          <w:divBdr>
            <w:top w:val="none" w:sz="0" w:space="0" w:color="auto"/>
            <w:left w:val="none" w:sz="0" w:space="0" w:color="auto"/>
            <w:bottom w:val="none" w:sz="0" w:space="0" w:color="auto"/>
            <w:right w:val="none" w:sz="0" w:space="0" w:color="auto"/>
          </w:divBdr>
        </w:div>
      </w:divsChild>
    </w:div>
    <w:div w:id="446390753">
      <w:bodyDiv w:val="1"/>
      <w:marLeft w:val="0"/>
      <w:marRight w:val="0"/>
      <w:marTop w:val="0"/>
      <w:marBottom w:val="0"/>
      <w:divBdr>
        <w:top w:val="none" w:sz="0" w:space="0" w:color="auto"/>
        <w:left w:val="none" w:sz="0" w:space="0" w:color="auto"/>
        <w:bottom w:val="none" w:sz="0" w:space="0" w:color="auto"/>
        <w:right w:val="none" w:sz="0" w:space="0" w:color="auto"/>
      </w:divBdr>
      <w:divsChild>
        <w:div w:id="1992824180">
          <w:marLeft w:val="0"/>
          <w:marRight w:val="0"/>
          <w:marTop w:val="0"/>
          <w:marBottom w:val="0"/>
          <w:divBdr>
            <w:top w:val="none" w:sz="0" w:space="0" w:color="auto"/>
            <w:left w:val="none" w:sz="0" w:space="0" w:color="auto"/>
            <w:bottom w:val="none" w:sz="0" w:space="0" w:color="auto"/>
            <w:right w:val="none" w:sz="0" w:space="0" w:color="auto"/>
          </w:divBdr>
        </w:div>
      </w:divsChild>
    </w:div>
    <w:div w:id="460419066">
      <w:bodyDiv w:val="1"/>
      <w:marLeft w:val="0"/>
      <w:marRight w:val="0"/>
      <w:marTop w:val="0"/>
      <w:marBottom w:val="0"/>
      <w:divBdr>
        <w:top w:val="none" w:sz="0" w:space="0" w:color="auto"/>
        <w:left w:val="none" w:sz="0" w:space="0" w:color="auto"/>
        <w:bottom w:val="none" w:sz="0" w:space="0" w:color="auto"/>
        <w:right w:val="none" w:sz="0" w:space="0" w:color="auto"/>
      </w:divBdr>
    </w:div>
    <w:div w:id="555550871">
      <w:bodyDiv w:val="1"/>
      <w:marLeft w:val="0"/>
      <w:marRight w:val="0"/>
      <w:marTop w:val="0"/>
      <w:marBottom w:val="0"/>
      <w:divBdr>
        <w:top w:val="none" w:sz="0" w:space="0" w:color="auto"/>
        <w:left w:val="none" w:sz="0" w:space="0" w:color="auto"/>
        <w:bottom w:val="none" w:sz="0" w:space="0" w:color="auto"/>
        <w:right w:val="none" w:sz="0" w:space="0" w:color="auto"/>
      </w:divBdr>
      <w:divsChild>
        <w:div w:id="1693458322">
          <w:marLeft w:val="360"/>
          <w:marRight w:val="0"/>
          <w:marTop w:val="0"/>
          <w:marBottom w:val="0"/>
          <w:divBdr>
            <w:top w:val="none" w:sz="0" w:space="0" w:color="auto"/>
            <w:left w:val="none" w:sz="0" w:space="0" w:color="auto"/>
            <w:bottom w:val="none" w:sz="0" w:space="0" w:color="auto"/>
            <w:right w:val="none" w:sz="0" w:space="0" w:color="auto"/>
          </w:divBdr>
        </w:div>
        <w:div w:id="939872614">
          <w:marLeft w:val="360"/>
          <w:marRight w:val="0"/>
          <w:marTop w:val="0"/>
          <w:marBottom w:val="0"/>
          <w:divBdr>
            <w:top w:val="none" w:sz="0" w:space="0" w:color="auto"/>
            <w:left w:val="none" w:sz="0" w:space="0" w:color="auto"/>
            <w:bottom w:val="none" w:sz="0" w:space="0" w:color="auto"/>
            <w:right w:val="none" w:sz="0" w:space="0" w:color="auto"/>
          </w:divBdr>
        </w:div>
        <w:div w:id="1292129472">
          <w:marLeft w:val="360"/>
          <w:marRight w:val="0"/>
          <w:marTop w:val="0"/>
          <w:marBottom w:val="0"/>
          <w:divBdr>
            <w:top w:val="none" w:sz="0" w:space="0" w:color="auto"/>
            <w:left w:val="none" w:sz="0" w:space="0" w:color="auto"/>
            <w:bottom w:val="none" w:sz="0" w:space="0" w:color="auto"/>
            <w:right w:val="none" w:sz="0" w:space="0" w:color="auto"/>
          </w:divBdr>
        </w:div>
        <w:div w:id="228224195">
          <w:marLeft w:val="360"/>
          <w:marRight w:val="0"/>
          <w:marTop w:val="0"/>
          <w:marBottom w:val="0"/>
          <w:divBdr>
            <w:top w:val="none" w:sz="0" w:space="0" w:color="auto"/>
            <w:left w:val="none" w:sz="0" w:space="0" w:color="auto"/>
            <w:bottom w:val="none" w:sz="0" w:space="0" w:color="auto"/>
            <w:right w:val="none" w:sz="0" w:space="0" w:color="auto"/>
          </w:divBdr>
        </w:div>
        <w:div w:id="892547494">
          <w:marLeft w:val="360"/>
          <w:marRight w:val="0"/>
          <w:marTop w:val="0"/>
          <w:marBottom w:val="0"/>
          <w:divBdr>
            <w:top w:val="none" w:sz="0" w:space="0" w:color="auto"/>
            <w:left w:val="none" w:sz="0" w:space="0" w:color="auto"/>
            <w:bottom w:val="none" w:sz="0" w:space="0" w:color="auto"/>
            <w:right w:val="none" w:sz="0" w:space="0" w:color="auto"/>
          </w:divBdr>
        </w:div>
        <w:div w:id="343091642">
          <w:marLeft w:val="360"/>
          <w:marRight w:val="0"/>
          <w:marTop w:val="0"/>
          <w:marBottom w:val="0"/>
          <w:divBdr>
            <w:top w:val="none" w:sz="0" w:space="0" w:color="auto"/>
            <w:left w:val="none" w:sz="0" w:space="0" w:color="auto"/>
            <w:bottom w:val="none" w:sz="0" w:space="0" w:color="auto"/>
            <w:right w:val="none" w:sz="0" w:space="0" w:color="auto"/>
          </w:divBdr>
        </w:div>
        <w:div w:id="2018195906">
          <w:marLeft w:val="360"/>
          <w:marRight w:val="0"/>
          <w:marTop w:val="0"/>
          <w:marBottom w:val="0"/>
          <w:divBdr>
            <w:top w:val="none" w:sz="0" w:space="0" w:color="auto"/>
            <w:left w:val="none" w:sz="0" w:space="0" w:color="auto"/>
            <w:bottom w:val="none" w:sz="0" w:space="0" w:color="auto"/>
            <w:right w:val="none" w:sz="0" w:space="0" w:color="auto"/>
          </w:divBdr>
        </w:div>
        <w:div w:id="861165071">
          <w:marLeft w:val="360"/>
          <w:marRight w:val="0"/>
          <w:marTop w:val="0"/>
          <w:marBottom w:val="0"/>
          <w:divBdr>
            <w:top w:val="none" w:sz="0" w:space="0" w:color="auto"/>
            <w:left w:val="none" w:sz="0" w:space="0" w:color="auto"/>
            <w:bottom w:val="none" w:sz="0" w:space="0" w:color="auto"/>
            <w:right w:val="none" w:sz="0" w:space="0" w:color="auto"/>
          </w:divBdr>
        </w:div>
        <w:div w:id="574048989">
          <w:marLeft w:val="360"/>
          <w:marRight w:val="0"/>
          <w:marTop w:val="0"/>
          <w:marBottom w:val="0"/>
          <w:divBdr>
            <w:top w:val="none" w:sz="0" w:space="0" w:color="auto"/>
            <w:left w:val="none" w:sz="0" w:space="0" w:color="auto"/>
            <w:bottom w:val="none" w:sz="0" w:space="0" w:color="auto"/>
            <w:right w:val="none" w:sz="0" w:space="0" w:color="auto"/>
          </w:divBdr>
        </w:div>
        <w:div w:id="1113285189">
          <w:marLeft w:val="360"/>
          <w:marRight w:val="0"/>
          <w:marTop w:val="0"/>
          <w:marBottom w:val="0"/>
          <w:divBdr>
            <w:top w:val="none" w:sz="0" w:space="0" w:color="auto"/>
            <w:left w:val="none" w:sz="0" w:space="0" w:color="auto"/>
            <w:bottom w:val="none" w:sz="0" w:space="0" w:color="auto"/>
            <w:right w:val="none" w:sz="0" w:space="0" w:color="auto"/>
          </w:divBdr>
        </w:div>
      </w:divsChild>
    </w:div>
    <w:div w:id="638532298">
      <w:bodyDiv w:val="1"/>
      <w:marLeft w:val="0"/>
      <w:marRight w:val="0"/>
      <w:marTop w:val="0"/>
      <w:marBottom w:val="0"/>
      <w:divBdr>
        <w:top w:val="none" w:sz="0" w:space="0" w:color="auto"/>
        <w:left w:val="none" w:sz="0" w:space="0" w:color="auto"/>
        <w:bottom w:val="none" w:sz="0" w:space="0" w:color="auto"/>
        <w:right w:val="none" w:sz="0" w:space="0" w:color="auto"/>
      </w:divBdr>
    </w:div>
    <w:div w:id="689575298">
      <w:bodyDiv w:val="1"/>
      <w:marLeft w:val="0"/>
      <w:marRight w:val="0"/>
      <w:marTop w:val="0"/>
      <w:marBottom w:val="0"/>
      <w:divBdr>
        <w:top w:val="none" w:sz="0" w:space="0" w:color="auto"/>
        <w:left w:val="none" w:sz="0" w:space="0" w:color="auto"/>
        <w:bottom w:val="none" w:sz="0" w:space="0" w:color="auto"/>
        <w:right w:val="none" w:sz="0" w:space="0" w:color="auto"/>
      </w:divBdr>
      <w:divsChild>
        <w:div w:id="636649345">
          <w:marLeft w:val="0"/>
          <w:marRight w:val="0"/>
          <w:marTop w:val="0"/>
          <w:marBottom w:val="0"/>
          <w:divBdr>
            <w:top w:val="none" w:sz="0" w:space="0" w:color="auto"/>
            <w:left w:val="none" w:sz="0" w:space="0" w:color="auto"/>
            <w:bottom w:val="none" w:sz="0" w:space="0" w:color="auto"/>
            <w:right w:val="none" w:sz="0" w:space="0" w:color="auto"/>
          </w:divBdr>
        </w:div>
      </w:divsChild>
    </w:div>
    <w:div w:id="709380547">
      <w:bodyDiv w:val="1"/>
      <w:marLeft w:val="0"/>
      <w:marRight w:val="0"/>
      <w:marTop w:val="0"/>
      <w:marBottom w:val="0"/>
      <w:divBdr>
        <w:top w:val="none" w:sz="0" w:space="0" w:color="auto"/>
        <w:left w:val="none" w:sz="0" w:space="0" w:color="auto"/>
        <w:bottom w:val="none" w:sz="0" w:space="0" w:color="auto"/>
        <w:right w:val="none" w:sz="0" w:space="0" w:color="auto"/>
      </w:divBdr>
    </w:div>
    <w:div w:id="775247024">
      <w:bodyDiv w:val="1"/>
      <w:marLeft w:val="0"/>
      <w:marRight w:val="0"/>
      <w:marTop w:val="0"/>
      <w:marBottom w:val="0"/>
      <w:divBdr>
        <w:top w:val="none" w:sz="0" w:space="0" w:color="auto"/>
        <w:left w:val="none" w:sz="0" w:space="0" w:color="auto"/>
        <w:bottom w:val="none" w:sz="0" w:space="0" w:color="auto"/>
        <w:right w:val="none" w:sz="0" w:space="0" w:color="auto"/>
      </w:divBdr>
    </w:div>
    <w:div w:id="855116899">
      <w:bodyDiv w:val="1"/>
      <w:marLeft w:val="0"/>
      <w:marRight w:val="0"/>
      <w:marTop w:val="0"/>
      <w:marBottom w:val="0"/>
      <w:divBdr>
        <w:top w:val="none" w:sz="0" w:space="0" w:color="auto"/>
        <w:left w:val="none" w:sz="0" w:space="0" w:color="auto"/>
        <w:bottom w:val="none" w:sz="0" w:space="0" w:color="auto"/>
        <w:right w:val="none" w:sz="0" w:space="0" w:color="auto"/>
      </w:divBdr>
      <w:divsChild>
        <w:div w:id="1396661896">
          <w:marLeft w:val="0"/>
          <w:marRight w:val="0"/>
          <w:marTop w:val="0"/>
          <w:marBottom w:val="0"/>
          <w:divBdr>
            <w:top w:val="none" w:sz="0" w:space="0" w:color="auto"/>
            <w:left w:val="none" w:sz="0" w:space="0" w:color="auto"/>
            <w:bottom w:val="none" w:sz="0" w:space="0" w:color="auto"/>
            <w:right w:val="none" w:sz="0" w:space="0" w:color="auto"/>
          </w:divBdr>
        </w:div>
      </w:divsChild>
    </w:div>
    <w:div w:id="946354480">
      <w:bodyDiv w:val="1"/>
      <w:marLeft w:val="0"/>
      <w:marRight w:val="0"/>
      <w:marTop w:val="0"/>
      <w:marBottom w:val="0"/>
      <w:divBdr>
        <w:top w:val="none" w:sz="0" w:space="0" w:color="auto"/>
        <w:left w:val="none" w:sz="0" w:space="0" w:color="auto"/>
        <w:bottom w:val="none" w:sz="0" w:space="0" w:color="auto"/>
        <w:right w:val="none" w:sz="0" w:space="0" w:color="auto"/>
      </w:divBdr>
      <w:divsChild>
        <w:div w:id="1947807275">
          <w:marLeft w:val="0"/>
          <w:marRight w:val="0"/>
          <w:marTop w:val="0"/>
          <w:marBottom w:val="0"/>
          <w:divBdr>
            <w:top w:val="none" w:sz="0" w:space="0" w:color="auto"/>
            <w:left w:val="none" w:sz="0" w:space="0" w:color="auto"/>
            <w:bottom w:val="none" w:sz="0" w:space="0" w:color="auto"/>
            <w:right w:val="none" w:sz="0" w:space="0" w:color="auto"/>
          </w:divBdr>
        </w:div>
      </w:divsChild>
    </w:div>
    <w:div w:id="980963400">
      <w:bodyDiv w:val="1"/>
      <w:marLeft w:val="0"/>
      <w:marRight w:val="0"/>
      <w:marTop w:val="0"/>
      <w:marBottom w:val="0"/>
      <w:divBdr>
        <w:top w:val="none" w:sz="0" w:space="0" w:color="auto"/>
        <w:left w:val="none" w:sz="0" w:space="0" w:color="auto"/>
        <w:bottom w:val="none" w:sz="0" w:space="0" w:color="auto"/>
        <w:right w:val="none" w:sz="0" w:space="0" w:color="auto"/>
      </w:divBdr>
    </w:div>
    <w:div w:id="993146696">
      <w:bodyDiv w:val="1"/>
      <w:marLeft w:val="0"/>
      <w:marRight w:val="0"/>
      <w:marTop w:val="0"/>
      <w:marBottom w:val="0"/>
      <w:divBdr>
        <w:top w:val="none" w:sz="0" w:space="0" w:color="auto"/>
        <w:left w:val="none" w:sz="0" w:space="0" w:color="auto"/>
        <w:bottom w:val="none" w:sz="0" w:space="0" w:color="auto"/>
        <w:right w:val="none" w:sz="0" w:space="0" w:color="auto"/>
      </w:divBdr>
      <w:divsChild>
        <w:div w:id="32997136">
          <w:marLeft w:val="0"/>
          <w:marRight w:val="0"/>
          <w:marTop w:val="0"/>
          <w:marBottom w:val="0"/>
          <w:divBdr>
            <w:top w:val="none" w:sz="0" w:space="0" w:color="auto"/>
            <w:left w:val="none" w:sz="0" w:space="0" w:color="auto"/>
            <w:bottom w:val="none" w:sz="0" w:space="0" w:color="auto"/>
            <w:right w:val="none" w:sz="0" w:space="0" w:color="auto"/>
          </w:divBdr>
        </w:div>
      </w:divsChild>
    </w:div>
    <w:div w:id="1055928737">
      <w:bodyDiv w:val="1"/>
      <w:marLeft w:val="0"/>
      <w:marRight w:val="0"/>
      <w:marTop w:val="0"/>
      <w:marBottom w:val="0"/>
      <w:divBdr>
        <w:top w:val="none" w:sz="0" w:space="0" w:color="auto"/>
        <w:left w:val="none" w:sz="0" w:space="0" w:color="auto"/>
        <w:bottom w:val="none" w:sz="0" w:space="0" w:color="auto"/>
        <w:right w:val="none" w:sz="0" w:space="0" w:color="auto"/>
      </w:divBdr>
    </w:div>
    <w:div w:id="1112945066">
      <w:bodyDiv w:val="1"/>
      <w:marLeft w:val="0"/>
      <w:marRight w:val="0"/>
      <w:marTop w:val="0"/>
      <w:marBottom w:val="0"/>
      <w:divBdr>
        <w:top w:val="none" w:sz="0" w:space="0" w:color="auto"/>
        <w:left w:val="none" w:sz="0" w:space="0" w:color="auto"/>
        <w:bottom w:val="none" w:sz="0" w:space="0" w:color="auto"/>
        <w:right w:val="none" w:sz="0" w:space="0" w:color="auto"/>
      </w:divBdr>
      <w:divsChild>
        <w:div w:id="48775064">
          <w:marLeft w:val="0"/>
          <w:marRight w:val="0"/>
          <w:marTop w:val="0"/>
          <w:marBottom w:val="0"/>
          <w:divBdr>
            <w:top w:val="none" w:sz="0" w:space="0" w:color="auto"/>
            <w:left w:val="none" w:sz="0" w:space="0" w:color="auto"/>
            <w:bottom w:val="none" w:sz="0" w:space="0" w:color="auto"/>
            <w:right w:val="none" w:sz="0" w:space="0" w:color="auto"/>
          </w:divBdr>
        </w:div>
      </w:divsChild>
    </w:div>
    <w:div w:id="1141193445">
      <w:bodyDiv w:val="1"/>
      <w:marLeft w:val="0"/>
      <w:marRight w:val="0"/>
      <w:marTop w:val="0"/>
      <w:marBottom w:val="0"/>
      <w:divBdr>
        <w:top w:val="none" w:sz="0" w:space="0" w:color="auto"/>
        <w:left w:val="none" w:sz="0" w:space="0" w:color="auto"/>
        <w:bottom w:val="none" w:sz="0" w:space="0" w:color="auto"/>
        <w:right w:val="none" w:sz="0" w:space="0" w:color="auto"/>
      </w:divBdr>
      <w:divsChild>
        <w:div w:id="512695820">
          <w:marLeft w:val="0"/>
          <w:marRight w:val="0"/>
          <w:marTop w:val="0"/>
          <w:marBottom w:val="0"/>
          <w:divBdr>
            <w:top w:val="none" w:sz="0" w:space="0" w:color="auto"/>
            <w:left w:val="none" w:sz="0" w:space="0" w:color="auto"/>
            <w:bottom w:val="none" w:sz="0" w:space="0" w:color="auto"/>
            <w:right w:val="none" w:sz="0" w:space="0" w:color="auto"/>
          </w:divBdr>
        </w:div>
      </w:divsChild>
    </w:div>
    <w:div w:id="1163936902">
      <w:bodyDiv w:val="1"/>
      <w:marLeft w:val="0"/>
      <w:marRight w:val="0"/>
      <w:marTop w:val="0"/>
      <w:marBottom w:val="0"/>
      <w:divBdr>
        <w:top w:val="none" w:sz="0" w:space="0" w:color="auto"/>
        <w:left w:val="none" w:sz="0" w:space="0" w:color="auto"/>
        <w:bottom w:val="none" w:sz="0" w:space="0" w:color="auto"/>
        <w:right w:val="none" w:sz="0" w:space="0" w:color="auto"/>
      </w:divBdr>
      <w:divsChild>
        <w:div w:id="1407537493">
          <w:marLeft w:val="0"/>
          <w:marRight w:val="0"/>
          <w:marTop w:val="0"/>
          <w:marBottom w:val="0"/>
          <w:divBdr>
            <w:top w:val="none" w:sz="0" w:space="0" w:color="auto"/>
            <w:left w:val="none" w:sz="0" w:space="0" w:color="auto"/>
            <w:bottom w:val="none" w:sz="0" w:space="0" w:color="auto"/>
            <w:right w:val="none" w:sz="0" w:space="0" w:color="auto"/>
          </w:divBdr>
        </w:div>
      </w:divsChild>
    </w:div>
    <w:div w:id="1252080636">
      <w:bodyDiv w:val="1"/>
      <w:marLeft w:val="0"/>
      <w:marRight w:val="0"/>
      <w:marTop w:val="0"/>
      <w:marBottom w:val="0"/>
      <w:divBdr>
        <w:top w:val="none" w:sz="0" w:space="0" w:color="auto"/>
        <w:left w:val="none" w:sz="0" w:space="0" w:color="auto"/>
        <w:bottom w:val="none" w:sz="0" w:space="0" w:color="auto"/>
        <w:right w:val="none" w:sz="0" w:space="0" w:color="auto"/>
      </w:divBdr>
      <w:divsChild>
        <w:div w:id="2002657501">
          <w:marLeft w:val="360"/>
          <w:marRight w:val="0"/>
          <w:marTop w:val="0"/>
          <w:marBottom w:val="0"/>
          <w:divBdr>
            <w:top w:val="none" w:sz="0" w:space="0" w:color="auto"/>
            <w:left w:val="none" w:sz="0" w:space="0" w:color="auto"/>
            <w:bottom w:val="none" w:sz="0" w:space="0" w:color="auto"/>
            <w:right w:val="none" w:sz="0" w:space="0" w:color="auto"/>
          </w:divBdr>
        </w:div>
        <w:div w:id="1720398395">
          <w:marLeft w:val="360"/>
          <w:marRight w:val="0"/>
          <w:marTop w:val="0"/>
          <w:marBottom w:val="0"/>
          <w:divBdr>
            <w:top w:val="none" w:sz="0" w:space="0" w:color="auto"/>
            <w:left w:val="none" w:sz="0" w:space="0" w:color="auto"/>
            <w:bottom w:val="none" w:sz="0" w:space="0" w:color="auto"/>
            <w:right w:val="none" w:sz="0" w:space="0" w:color="auto"/>
          </w:divBdr>
        </w:div>
        <w:div w:id="2048288508">
          <w:marLeft w:val="360"/>
          <w:marRight w:val="0"/>
          <w:marTop w:val="0"/>
          <w:marBottom w:val="0"/>
          <w:divBdr>
            <w:top w:val="none" w:sz="0" w:space="0" w:color="auto"/>
            <w:left w:val="none" w:sz="0" w:space="0" w:color="auto"/>
            <w:bottom w:val="none" w:sz="0" w:space="0" w:color="auto"/>
            <w:right w:val="none" w:sz="0" w:space="0" w:color="auto"/>
          </w:divBdr>
        </w:div>
        <w:div w:id="2053653299">
          <w:marLeft w:val="360"/>
          <w:marRight w:val="0"/>
          <w:marTop w:val="0"/>
          <w:marBottom w:val="0"/>
          <w:divBdr>
            <w:top w:val="none" w:sz="0" w:space="0" w:color="auto"/>
            <w:left w:val="none" w:sz="0" w:space="0" w:color="auto"/>
            <w:bottom w:val="none" w:sz="0" w:space="0" w:color="auto"/>
            <w:right w:val="none" w:sz="0" w:space="0" w:color="auto"/>
          </w:divBdr>
        </w:div>
        <w:div w:id="1495150314">
          <w:marLeft w:val="360"/>
          <w:marRight w:val="0"/>
          <w:marTop w:val="0"/>
          <w:marBottom w:val="0"/>
          <w:divBdr>
            <w:top w:val="none" w:sz="0" w:space="0" w:color="auto"/>
            <w:left w:val="none" w:sz="0" w:space="0" w:color="auto"/>
            <w:bottom w:val="none" w:sz="0" w:space="0" w:color="auto"/>
            <w:right w:val="none" w:sz="0" w:space="0" w:color="auto"/>
          </w:divBdr>
        </w:div>
        <w:div w:id="6686459">
          <w:marLeft w:val="360"/>
          <w:marRight w:val="0"/>
          <w:marTop w:val="0"/>
          <w:marBottom w:val="0"/>
          <w:divBdr>
            <w:top w:val="none" w:sz="0" w:space="0" w:color="auto"/>
            <w:left w:val="none" w:sz="0" w:space="0" w:color="auto"/>
            <w:bottom w:val="none" w:sz="0" w:space="0" w:color="auto"/>
            <w:right w:val="none" w:sz="0" w:space="0" w:color="auto"/>
          </w:divBdr>
        </w:div>
      </w:divsChild>
    </w:div>
    <w:div w:id="1253971666">
      <w:bodyDiv w:val="1"/>
      <w:marLeft w:val="0"/>
      <w:marRight w:val="0"/>
      <w:marTop w:val="0"/>
      <w:marBottom w:val="0"/>
      <w:divBdr>
        <w:top w:val="none" w:sz="0" w:space="0" w:color="auto"/>
        <w:left w:val="none" w:sz="0" w:space="0" w:color="auto"/>
        <w:bottom w:val="none" w:sz="0" w:space="0" w:color="auto"/>
        <w:right w:val="none" w:sz="0" w:space="0" w:color="auto"/>
      </w:divBdr>
      <w:divsChild>
        <w:div w:id="1406142820">
          <w:marLeft w:val="0"/>
          <w:marRight w:val="0"/>
          <w:marTop w:val="0"/>
          <w:marBottom w:val="0"/>
          <w:divBdr>
            <w:top w:val="none" w:sz="0" w:space="0" w:color="auto"/>
            <w:left w:val="none" w:sz="0" w:space="0" w:color="auto"/>
            <w:bottom w:val="none" w:sz="0" w:space="0" w:color="auto"/>
            <w:right w:val="none" w:sz="0" w:space="0" w:color="auto"/>
          </w:divBdr>
        </w:div>
      </w:divsChild>
    </w:div>
    <w:div w:id="1478450977">
      <w:bodyDiv w:val="1"/>
      <w:marLeft w:val="0"/>
      <w:marRight w:val="0"/>
      <w:marTop w:val="0"/>
      <w:marBottom w:val="0"/>
      <w:divBdr>
        <w:top w:val="none" w:sz="0" w:space="0" w:color="auto"/>
        <w:left w:val="none" w:sz="0" w:space="0" w:color="auto"/>
        <w:bottom w:val="none" w:sz="0" w:space="0" w:color="auto"/>
        <w:right w:val="none" w:sz="0" w:space="0" w:color="auto"/>
      </w:divBdr>
      <w:divsChild>
        <w:div w:id="2147120048">
          <w:marLeft w:val="0"/>
          <w:marRight w:val="0"/>
          <w:marTop w:val="0"/>
          <w:marBottom w:val="0"/>
          <w:divBdr>
            <w:top w:val="none" w:sz="0" w:space="0" w:color="auto"/>
            <w:left w:val="none" w:sz="0" w:space="0" w:color="auto"/>
            <w:bottom w:val="none" w:sz="0" w:space="0" w:color="auto"/>
            <w:right w:val="none" w:sz="0" w:space="0" w:color="auto"/>
          </w:divBdr>
        </w:div>
      </w:divsChild>
    </w:div>
    <w:div w:id="1519155818">
      <w:bodyDiv w:val="1"/>
      <w:marLeft w:val="0"/>
      <w:marRight w:val="0"/>
      <w:marTop w:val="0"/>
      <w:marBottom w:val="0"/>
      <w:divBdr>
        <w:top w:val="none" w:sz="0" w:space="0" w:color="auto"/>
        <w:left w:val="none" w:sz="0" w:space="0" w:color="auto"/>
        <w:bottom w:val="none" w:sz="0" w:space="0" w:color="auto"/>
        <w:right w:val="none" w:sz="0" w:space="0" w:color="auto"/>
      </w:divBdr>
      <w:divsChild>
        <w:div w:id="1025912184">
          <w:marLeft w:val="0"/>
          <w:marRight w:val="0"/>
          <w:marTop w:val="0"/>
          <w:marBottom w:val="0"/>
          <w:divBdr>
            <w:top w:val="none" w:sz="0" w:space="0" w:color="auto"/>
            <w:left w:val="none" w:sz="0" w:space="0" w:color="auto"/>
            <w:bottom w:val="none" w:sz="0" w:space="0" w:color="auto"/>
            <w:right w:val="none" w:sz="0" w:space="0" w:color="auto"/>
          </w:divBdr>
        </w:div>
      </w:divsChild>
    </w:div>
    <w:div w:id="1561935663">
      <w:bodyDiv w:val="1"/>
      <w:marLeft w:val="0"/>
      <w:marRight w:val="0"/>
      <w:marTop w:val="0"/>
      <w:marBottom w:val="0"/>
      <w:divBdr>
        <w:top w:val="none" w:sz="0" w:space="0" w:color="auto"/>
        <w:left w:val="none" w:sz="0" w:space="0" w:color="auto"/>
        <w:bottom w:val="none" w:sz="0" w:space="0" w:color="auto"/>
        <w:right w:val="none" w:sz="0" w:space="0" w:color="auto"/>
      </w:divBdr>
      <w:divsChild>
        <w:div w:id="1790735837">
          <w:marLeft w:val="0"/>
          <w:marRight w:val="0"/>
          <w:marTop w:val="0"/>
          <w:marBottom w:val="0"/>
          <w:divBdr>
            <w:top w:val="none" w:sz="0" w:space="0" w:color="auto"/>
            <w:left w:val="none" w:sz="0" w:space="0" w:color="auto"/>
            <w:bottom w:val="none" w:sz="0" w:space="0" w:color="auto"/>
            <w:right w:val="none" w:sz="0" w:space="0" w:color="auto"/>
          </w:divBdr>
        </w:div>
      </w:divsChild>
    </w:div>
    <w:div w:id="1619409871">
      <w:bodyDiv w:val="1"/>
      <w:marLeft w:val="0"/>
      <w:marRight w:val="0"/>
      <w:marTop w:val="0"/>
      <w:marBottom w:val="0"/>
      <w:divBdr>
        <w:top w:val="none" w:sz="0" w:space="0" w:color="auto"/>
        <w:left w:val="none" w:sz="0" w:space="0" w:color="auto"/>
        <w:bottom w:val="none" w:sz="0" w:space="0" w:color="auto"/>
        <w:right w:val="none" w:sz="0" w:space="0" w:color="auto"/>
      </w:divBdr>
      <w:divsChild>
        <w:div w:id="1499464326">
          <w:marLeft w:val="0"/>
          <w:marRight w:val="0"/>
          <w:marTop w:val="0"/>
          <w:marBottom w:val="0"/>
          <w:divBdr>
            <w:top w:val="none" w:sz="0" w:space="0" w:color="auto"/>
            <w:left w:val="none" w:sz="0" w:space="0" w:color="auto"/>
            <w:bottom w:val="none" w:sz="0" w:space="0" w:color="auto"/>
            <w:right w:val="none" w:sz="0" w:space="0" w:color="auto"/>
          </w:divBdr>
        </w:div>
      </w:divsChild>
    </w:div>
    <w:div w:id="1840465828">
      <w:bodyDiv w:val="1"/>
      <w:marLeft w:val="0"/>
      <w:marRight w:val="0"/>
      <w:marTop w:val="0"/>
      <w:marBottom w:val="0"/>
      <w:divBdr>
        <w:top w:val="none" w:sz="0" w:space="0" w:color="auto"/>
        <w:left w:val="none" w:sz="0" w:space="0" w:color="auto"/>
        <w:bottom w:val="none" w:sz="0" w:space="0" w:color="auto"/>
        <w:right w:val="none" w:sz="0" w:space="0" w:color="auto"/>
      </w:divBdr>
      <w:divsChild>
        <w:div w:id="2029333935">
          <w:marLeft w:val="360"/>
          <w:marRight w:val="0"/>
          <w:marTop w:val="0"/>
          <w:marBottom w:val="0"/>
          <w:divBdr>
            <w:top w:val="none" w:sz="0" w:space="0" w:color="auto"/>
            <w:left w:val="none" w:sz="0" w:space="0" w:color="auto"/>
            <w:bottom w:val="none" w:sz="0" w:space="0" w:color="auto"/>
            <w:right w:val="none" w:sz="0" w:space="0" w:color="auto"/>
          </w:divBdr>
        </w:div>
        <w:div w:id="855386366">
          <w:marLeft w:val="360"/>
          <w:marRight w:val="0"/>
          <w:marTop w:val="0"/>
          <w:marBottom w:val="0"/>
          <w:divBdr>
            <w:top w:val="none" w:sz="0" w:space="0" w:color="auto"/>
            <w:left w:val="none" w:sz="0" w:space="0" w:color="auto"/>
            <w:bottom w:val="none" w:sz="0" w:space="0" w:color="auto"/>
            <w:right w:val="none" w:sz="0" w:space="0" w:color="auto"/>
          </w:divBdr>
        </w:div>
        <w:div w:id="1336421479">
          <w:marLeft w:val="360"/>
          <w:marRight w:val="0"/>
          <w:marTop w:val="0"/>
          <w:marBottom w:val="0"/>
          <w:divBdr>
            <w:top w:val="none" w:sz="0" w:space="0" w:color="auto"/>
            <w:left w:val="none" w:sz="0" w:space="0" w:color="auto"/>
            <w:bottom w:val="none" w:sz="0" w:space="0" w:color="auto"/>
            <w:right w:val="none" w:sz="0" w:space="0" w:color="auto"/>
          </w:divBdr>
        </w:div>
        <w:div w:id="1657689765">
          <w:marLeft w:val="360"/>
          <w:marRight w:val="0"/>
          <w:marTop w:val="0"/>
          <w:marBottom w:val="0"/>
          <w:divBdr>
            <w:top w:val="none" w:sz="0" w:space="0" w:color="auto"/>
            <w:left w:val="none" w:sz="0" w:space="0" w:color="auto"/>
            <w:bottom w:val="none" w:sz="0" w:space="0" w:color="auto"/>
            <w:right w:val="none" w:sz="0" w:space="0" w:color="auto"/>
          </w:divBdr>
        </w:div>
        <w:div w:id="70129124">
          <w:marLeft w:val="360"/>
          <w:marRight w:val="0"/>
          <w:marTop w:val="0"/>
          <w:marBottom w:val="0"/>
          <w:divBdr>
            <w:top w:val="none" w:sz="0" w:space="0" w:color="auto"/>
            <w:left w:val="none" w:sz="0" w:space="0" w:color="auto"/>
            <w:bottom w:val="none" w:sz="0" w:space="0" w:color="auto"/>
            <w:right w:val="none" w:sz="0" w:space="0" w:color="auto"/>
          </w:divBdr>
        </w:div>
        <w:div w:id="318312069">
          <w:marLeft w:val="360"/>
          <w:marRight w:val="0"/>
          <w:marTop w:val="0"/>
          <w:marBottom w:val="0"/>
          <w:divBdr>
            <w:top w:val="none" w:sz="0" w:space="0" w:color="auto"/>
            <w:left w:val="none" w:sz="0" w:space="0" w:color="auto"/>
            <w:bottom w:val="none" w:sz="0" w:space="0" w:color="auto"/>
            <w:right w:val="none" w:sz="0" w:space="0" w:color="auto"/>
          </w:divBdr>
        </w:div>
        <w:div w:id="516386326">
          <w:marLeft w:val="360"/>
          <w:marRight w:val="0"/>
          <w:marTop w:val="0"/>
          <w:marBottom w:val="0"/>
          <w:divBdr>
            <w:top w:val="none" w:sz="0" w:space="0" w:color="auto"/>
            <w:left w:val="none" w:sz="0" w:space="0" w:color="auto"/>
            <w:bottom w:val="none" w:sz="0" w:space="0" w:color="auto"/>
            <w:right w:val="none" w:sz="0" w:space="0" w:color="auto"/>
          </w:divBdr>
        </w:div>
        <w:div w:id="2055961113">
          <w:marLeft w:val="360"/>
          <w:marRight w:val="0"/>
          <w:marTop w:val="0"/>
          <w:marBottom w:val="0"/>
          <w:divBdr>
            <w:top w:val="none" w:sz="0" w:space="0" w:color="auto"/>
            <w:left w:val="none" w:sz="0" w:space="0" w:color="auto"/>
            <w:bottom w:val="none" w:sz="0" w:space="0" w:color="auto"/>
            <w:right w:val="none" w:sz="0" w:space="0" w:color="auto"/>
          </w:divBdr>
        </w:div>
        <w:div w:id="1348022592">
          <w:marLeft w:val="360"/>
          <w:marRight w:val="0"/>
          <w:marTop w:val="0"/>
          <w:marBottom w:val="0"/>
          <w:divBdr>
            <w:top w:val="none" w:sz="0" w:space="0" w:color="auto"/>
            <w:left w:val="none" w:sz="0" w:space="0" w:color="auto"/>
            <w:bottom w:val="none" w:sz="0" w:space="0" w:color="auto"/>
            <w:right w:val="none" w:sz="0" w:space="0" w:color="auto"/>
          </w:divBdr>
        </w:div>
      </w:divsChild>
    </w:div>
    <w:div w:id="1936861137">
      <w:bodyDiv w:val="1"/>
      <w:marLeft w:val="0"/>
      <w:marRight w:val="0"/>
      <w:marTop w:val="0"/>
      <w:marBottom w:val="0"/>
      <w:divBdr>
        <w:top w:val="none" w:sz="0" w:space="0" w:color="auto"/>
        <w:left w:val="none" w:sz="0" w:space="0" w:color="auto"/>
        <w:bottom w:val="none" w:sz="0" w:space="0" w:color="auto"/>
        <w:right w:val="none" w:sz="0" w:space="0" w:color="auto"/>
      </w:divBdr>
      <w:divsChild>
        <w:div w:id="1797674223">
          <w:marLeft w:val="0"/>
          <w:marRight w:val="0"/>
          <w:marTop w:val="0"/>
          <w:marBottom w:val="0"/>
          <w:divBdr>
            <w:top w:val="none" w:sz="0" w:space="0" w:color="auto"/>
            <w:left w:val="none" w:sz="0" w:space="0" w:color="auto"/>
            <w:bottom w:val="none" w:sz="0" w:space="0" w:color="auto"/>
            <w:right w:val="none" w:sz="0" w:space="0" w:color="auto"/>
          </w:divBdr>
        </w:div>
      </w:divsChild>
    </w:div>
    <w:div w:id="2097432749">
      <w:bodyDiv w:val="1"/>
      <w:marLeft w:val="0"/>
      <w:marRight w:val="0"/>
      <w:marTop w:val="0"/>
      <w:marBottom w:val="0"/>
      <w:divBdr>
        <w:top w:val="none" w:sz="0" w:space="0" w:color="auto"/>
        <w:left w:val="none" w:sz="0" w:space="0" w:color="auto"/>
        <w:bottom w:val="none" w:sz="0" w:space="0" w:color="auto"/>
        <w:right w:val="none" w:sz="0" w:space="0" w:color="auto"/>
      </w:divBdr>
    </w:div>
    <w:div w:id="2140494060">
      <w:bodyDiv w:val="1"/>
      <w:marLeft w:val="0"/>
      <w:marRight w:val="0"/>
      <w:marTop w:val="0"/>
      <w:marBottom w:val="0"/>
      <w:divBdr>
        <w:top w:val="none" w:sz="0" w:space="0" w:color="auto"/>
        <w:left w:val="none" w:sz="0" w:space="0" w:color="auto"/>
        <w:bottom w:val="none" w:sz="0" w:space="0" w:color="auto"/>
        <w:right w:val="none" w:sz="0" w:space="0" w:color="auto"/>
      </w:divBdr>
      <w:divsChild>
        <w:div w:id="414130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4964-C81D-4242-A958-D735D472F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2667</TotalTime>
  <Pages>11</Pages>
  <Words>4105</Words>
  <Characters>22583</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FCV</Company>
  <LinksUpToDate>false</LinksUpToDate>
  <CharactersWithSpaces>26635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Gestion Documental SGC</dc:creator>
  <cp:keywords/>
  <cp:lastModifiedBy>MARIA VARGAS</cp:lastModifiedBy>
  <cp:revision>118</cp:revision>
  <cp:lastPrinted>2005-04-25T22:00:00Z</cp:lastPrinted>
  <dcterms:created xsi:type="dcterms:W3CDTF">2023-05-28T17:49:00Z</dcterms:created>
  <dcterms:modified xsi:type="dcterms:W3CDTF">2023-09-06T15:00:00Z</dcterms:modified>
</cp:coreProperties>
</file>